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4D" w:rsidRDefault="000A584D" w:rsidP="00321AA9">
      <w:pPr>
        <w:contextualSpacing/>
        <w:jc w:val="right"/>
        <w:rPr>
          <w:rFonts w:ascii="GHEA Grapalat" w:hAnsi="GHEA Grapalat" w:cs="Sylfaen"/>
          <w:sz w:val="16"/>
          <w:szCs w:val="16"/>
          <w:lang w:val="hy-AM"/>
        </w:rPr>
      </w:pPr>
      <w:bookmarkStart w:id="0" w:name="_GoBack"/>
      <w:bookmarkEnd w:id="0"/>
    </w:p>
    <w:p w:rsidR="000A584D" w:rsidRDefault="000A584D" w:rsidP="00321AA9">
      <w:pPr>
        <w:contextualSpacing/>
        <w:jc w:val="right"/>
        <w:rPr>
          <w:rFonts w:ascii="GHEA Grapalat" w:hAnsi="GHEA Grapalat" w:cs="Sylfaen"/>
          <w:sz w:val="16"/>
          <w:szCs w:val="16"/>
          <w:lang w:val="hy-AM"/>
        </w:rPr>
      </w:pPr>
    </w:p>
    <w:p w:rsidR="000A584D" w:rsidRDefault="000A584D" w:rsidP="00321AA9">
      <w:pPr>
        <w:contextualSpacing/>
        <w:jc w:val="right"/>
        <w:rPr>
          <w:rFonts w:ascii="GHEA Grapalat" w:hAnsi="GHEA Grapalat" w:cs="Sylfaen"/>
          <w:sz w:val="16"/>
          <w:szCs w:val="16"/>
          <w:lang w:val="hy-AM"/>
        </w:rPr>
      </w:pPr>
    </w:p>
    <w:p w:rsidR="000A584D" w:rsidRPr="00996FB7" w:rsidRDefault="000A584D" w:rsidP="00996FB7">
      <w:pPr>
        <w:contextualSpacing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8F0DA4">
        <w:rPr>
          <w:rFonts w:ascii="GHEA Grapalat" w:hAnsi="GHEA Grapalat" w:cs="Sylfaen"/>
          <w:sz w:val="16"/>
          <w:szCs w:val="16"/>
          <w:lang w:val="hy-AM"/>
        </w:rPr>
        <w:t xml:space="preserve">Հավելված N </w:t>
      </w:r>
      <w:r w:rsidRPr="00996FB7">
        <w:rPr>
          <w:rFonts w:ascii="GHEA Grapalat" w:hAnsi="GHEA Grapalat" w:cs="Sylfaen"/>
          <w:sz w:val="16"/>
          <w:szCs w:val="16"/>
          <w:lang w:val="hy-AM"/>
        </w:rPr>
        <w:t>32</w:t>
      </w:r>
    </w:p>
    <w:p w:rsidR="000A584D" w:rsidRPr="00A9163A" w:rsidRDefault="000A584D" w:rsidP="00996FB7">
      <w:pPr>
        <w:contextualSpacing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A9163A">
        <w:rPr>
          <w:rFonts w:ascii="GHEA Grapalat" w:hAnsi="GHEA Grapalat" w:cs="Sylfaen"/>
          <w:sz w:val="16"/>
          <w:szCs w:val="16"/>
          <w:lang w:val="hy-AM"/>
        </w:rPr>
        <w:t>Հաստատված է</w:t>
      </w:r>
    </w:p>
    <w:p w:rsidR="000A584D" w:rsidRPr="008F0DA4" w:rsidRDefault="000A584D" w:rsidP="00996FB7">
      <w:pPr>
        <w:contextualSpacing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996FB7">
        <w:rPr>
          <w:rFonts w:ascii="GHEA Grapalat" w:hAnsi="GHEA Grapalat" w:cs="Sylfaen"/>
          <w:sz w:val="16"/>
          <w:szCs w:val="16"/>
          <w:lang w:val="hy-AM"/>
        </w:rPr>
        <w:t>Կրթության, գիտության, մշակույթի և սպորտի</w:t>
      </w:r>
    </w:p>
    <w:p w:rsidR="000A584D" w:rsidRPr="008F0DA4" w:rsidRDefault="000A584D" w:rsidP="00996FB7">
      <w:pPr>
        <w:contextualSpacing/>
        <w:jc w:val="right"/>
        <w:rPr>
          <w:rFonts w:ascii="GHEA Grapalat" w:hAnsi="GHEA Grapalat" w:cs="Sylfaen"/>
          <w:sz w:val="16"/>
          <w:szCs w:val="16"/>
          <w:lang w:val="hy-AM"/>
        </w:rPr>
      </w:pPr>
      <w:r w:rsidRPr="008F0DA4">
        <w:rPr>
          <w:rFonts w:ascii="GHEA Grapalat" w:hAnsi="GHEA Grapalat" w:cs="Sylfaen"/>
          <w:sz w:val="16"/>
          <w:szCs w:val="16"/>
          <w:lang w:val="hy-AM"/>
        </w:rPr>
        <w:t xml:space="preserve"> նախարարության գլխավոր քարտուղարի </w:t>
      </w:r>
    </w:p>
    <w:p w:rsidR="000A584D" w:rsidRPr="00FA4439" w:rsidRDefault="000A584D" w:rsidP="00996FB7">
      <w:pPr>
        <w:ind w:right="11" w:firstLine="357"/>
        <w:jc w:val="right"/>
        <w:rPr>
          <w:rFonts w:ascii="GHEA Grapalat" w:hAnsi="GHEA Grapalat" w:cs="Sylfaen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hy-AM"/>
        </w:rPr>
        <w:t>2019</w:t>
      </w:r>
      <w:r w:rsidRPr="008F0DA4">
        <w:rPr>
          <w:rFonts w:ascii="GHEA Grapalat" w:hAnsi="GHEA Grapalat" w:cs="Sylfaen"/>
          <w:sz w:val="16"/>
          <w:szCs w:val="16"/>
          <w:lang w:val="hy-AM"/>
        </w:rPr>
        <w:t>թ.</w:t>
      </w:r>
      <w:r w:rsidRPr="00D55023">
        <w:rPr>
          <w:rFonts w:ascii="GHEA Grapalat" w:hAnsi="GHEA Grapalat" w:cs="Sylfaen"/>
          <w:sz w:val="16"/>
          <w:szCs w:val="16"/>
          <w:lang w:val="hy-AM"/>
        </w:rPr>
        <w:t xml:space="preserve">  հունիսի </w:t>
      </w:r>
      <w:r w:rsidRPr="008F0DA4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Pr="00F46EFD">
        <w:rPr>
          <w:rFonts w:ascii="GHEA Grapalat" w:hAnsi="GHEA Grapalat" w:cs="Sylfaen"/>
          <w:sz w:val="16"/>
          <w:szCs w:val="16"/>
          <w:lang w:val="hy-AM"/>
        </w:rPr>
        <w:t>28</w:t>
      </w:r>
      <w:r w:rsidRPr="008F0DA4">
        <w:rPr>
          <w:rFonts w:ascii="GHEA Grapalat" w:hAnsi="GHEA Grapalat" w:cs="Sylfaen"/>
          <w:sz w:val="16"/>
          <w:szCs w:val="16"/>
          <w:lang w:val="hy-AM"/>
        </w:rPr>
        <w:t>-ի N</w:t>
      </w:r>
      <w:r w:rsidRPr="00F46EFD">
        <w:rPr>
          <w:rFonts w:ascii="GHEA Grapalat" w:hAnsi="GHEA Grapalat" w:cs="Sylfaen"/>
          <w:sz w:val="16"/>
          <w:szCs w:val="16"/>
          <w:lang w:val="hy-AM"/>
        </w:rPr>
        <w:t xml:space="preserve"> 8</w:t>
      </w:r>
      <w:r w:rsidRPr="00996FB7">
        <w:rPr>
          <w:rFonts w:ascii="GHEA Grapalat" w:hAnsi="GHEA Grapalat" w:cs="Sylfaen"/>
          <w:sz w:val="16"/>
          <w:szCs w:val="16"/>
          <w:lang w:val="hy-AM"/>
        </w:rPr>
        <w:t>3</w:t>
      </w:r>
      <w:r w:rsidRPr="008F0DA4">
        <w:rPr>
          <w:rFonts w:ascii="GHEA Grapalat" w:hAnsi="GHEA Grapalat" w:cs="Sylfaen"/>
          <w:sz w:val="16"/>
          <w:szCs w:val="16"/>
          <w:lang w:val="hy-AM"/>
        </w:rPr>
        <w:t>-Ա հրամանով</w:t>
      </w:r>
    </w:p>
    <w:p w:rsidR="000A584D" w:rsidRPr="00FA4439" w:rsidRDefault="000A584D" w:rsidP="00996FB7">
      <w:pPr>
        <w:ind w:right="11" w:firstLine="357"/>
        <w:jc w:val="right"/>
        <w:rPr>
          <w:rFonts w:ascii="GHEA Grapalat" w:hAnsi="GHEA Grapalat"/>
          <w:b/>
          <w:lang w:val="hy-AM"/>
        </w:rPr>
      </w:pPr>
    </w:p>
    <w:p w:rsidR="000A584D" w:rsidRPr="00FA4439" w:rsidRDefault="000A584D" w:rsidP="00996FB7">
      <w:pPr>
        <w:jc w:val="center"/>
        <w:rPr>
          <w:rFonts w:ascii="GHEA Grapalat" w:hAnsi="GHEA Grapalat" w:cs="Sylfaen"/>
          <w:b/>
          <w:caps/>
          <w:color w:val="0D0D0D"/>
          <w:lang w:val="hy-AM"/>
        </w:rPr>
      </w:pPr>
      <w:r w:rsidRPr="008F0DA4">
        <w:rPr>
          <w:rFonts w:ascii="GHEA Grapalat" w:hAnsi="GHEA Grapalat" w:cs="Sylfaen"/>
          <w:b/>
          <w:caps/>
          <w:color w:val="0D0D0D"/>
          <w:lang w:val="hy-AM"/>
        </w:rPr>
        <w:t>քաղաքացիական ծառայության պաշտոնի անձնագիր</w:t>
      </w:r>
    </w:p>
    <w:p w:rsidR="000A584D" w:rsidRPr="00FA4439" w:rsidRDefault="000A584D" w:rsidP="00996FB7">
      <w:pPr>
        <w:jc w:val="center"/>
        <w:rPr>
          <w:rFonts w:ascii="GHEA Grapalat" w:hAnsi="GHEA Grapalat" w:cs="Sylfaen"/>
          <w:b/>
          <w:caps/>
          <w:color w:val="0D0D0D"/>
          <w:lang w:val="hy-AM"/>
        </w:rPr>
      </w:pPr>
    </w:p>
    <w:p w:rsidR="000A584D" w:rsidRPr="00B26C6E" w:rsidRDefault="000A584D" w:rsidP="00996FB7">
      <w:pPr>
        <w:jc w:val="center"/>
        <w:rPr>
          <w:rFonts w:ascii="GHEA Grapalat" w:hAnsi="GHEA Grapalat" w:cs="Sylfaen"/>
          <w:b/>
          <w:bCs/>
          <w:lang w:val="hy-AM"/>
        </w:rPr>
      </w:pPr>
      <w:r w:rsidRPr="00B26C6E">
        <w:rPr>
          <w:rFonts w:ascii="GHEA Grapalat" w:hAnsi="GHEA Grapalat" w:cs="Sylfaen"/>
          <w:b/>
          <w:bCs/>
          <w:lang w:val="hy-AM"/>
        </w:rPr>
        <w:t xml:space="preserve">ԿՐԹՈՒԹՅԱՆ, ԳԻՏՈՒԹՅԱՆ, ՄՇԱԿՈՒՅԹԻ ԵՎ ՍՊՈՐՏԻ ՆԱԽԱՐԱՐՈՒԹՅԱՆ ՖԻՆԱՆՍԱԲՅՈՒՋԵՏԱՅԻՆ ՎԱՐՉՈՒԹՅԱՆ </w:t>
      </w:r>
      <w:r>
        <w:rPr>
          <w:rFonts w:ascii="GHEA Grapalat" w:hAnsi="GHEA Grapalat" w:cs="Sylfaen"/>
          <w:b/>
          <w:kern w:val="16"/>
          <w:lang w:val="hy-AM"/>
        </w:rPr>
        <w:t xml:space="preserve">ԲՅՈՒՋԵՏԱՅԻՆ ԾՐԱԳՐԱՎՈՐՄԱՆ </w:t>
      </w:r>
      <w:r w:rsidRPr="00B26C6E">
        <w:rPr>
          <w:rFonts w:ascii="GHEA Grapalat" w:hAnsi="GHEA Grapalat" w:cs="Sylfaen"/>
          <w:b/>
          <w:kern w:val="16"/>
          <w:lang w:val="hy-AM"/>
        </w:rPr>
        <w:t>ԵՎ</w:t>
      </w:r>
      <w:r>
        <w:rPr>
          <w:rFonts w:ascii="GHEA Grapalat" w:hAnsi="GHEA Grapalat" w:cs="Sylfaen"/>
          <w:b/>
          <w:kern w:val="16"/>
          <w:lang w:val="hy-AM"/>
        </w:rPr>
        <w:t xml:space="preserve"> ՎԵՐԼՈՒԾՈՒԹՅՈՒՆՆԵՐԻ</w:t>
      </w:r>
      <w:r>
        <w:rPr>
          <w:rFonts w:ascii="GHEA Grapalat" w:hAnsi="GHEA Grapalat"/>
          <w:b/>
          <w:lang w:val="hy-AM"/>
        </w:rPr>
        <w:t xml:space="preserve"> ԲԱԺՆԻ </w:t>
      </w:r>
      <w:r w:rsidRPr="00B26C6E">
        <w:rPr>
          <w:rFonts w:ascii="GHEA Grapalat" w:hAnsi="GHEA Grapalat" w:cs="Sylfaen"/>
          <w:b/>
          <w:bCs/>
          <w:lang w:val="hy-AM"/>
        </w:rPr>
        <w:t>ՄԱՍՆԱԳԵՏ</w:t>
      </w:r>
    </w:p>
    <w:tbl>
      <w:tblPr>
        <w:tblW w:w="100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5"/>
      </w:tblGrid>
      <w:tr w:rsidR="000A584D" w:rsidRPr="008F0DA4" w:rsidTr="00E666C1">
        <w:tc>
          <w:tcPr>
            <w:tcW w:w="10075" w:type="dxa"/>
          </w:tcPr>
          <w:p w:rsidR="000A584D" w:rsidRPr="008F0DA4" w:rsidRDefault="000A584D" w:rsidP="00E666C1">
            <w:pPr>
              <w:ind w:left="360"/>
              <w:jc w:val="center"/>
              <w:rPr>
                <w:rFonts w:ascii="GHEA Grapalat" w:hAnsi="GHEA Grapalat" w:cs="Arial"/>
                <w:lang w:val="hy-AM"/>
              </w:rPr>
            </w:pPr>
            <w:r w:rsidRPr="008F0DA4">
              <w:rPr>
                <w:rFonts w:ascii="GHEA Grapalat" w:hAnsi="GHEA Grapalat" w:cs="Arial"/>
                <w:b/>
                <w:lang w:val="hy-AM"/>
              </w:rPr>
              <w:t>1</w:t>
            </w:r>
            <w:r w:rsidRPr="008F0DA4">
              <w:rPr>
                <w:rFonts w:ascii="GHEA Grapalat" w:hAnsi="GHEA Grapalat" w:cs="GHEA Grapalat"/>
                <w:b/>
              </w:rPr>
              <w:t>.</w:t>
            </w:r>
            <w:r w:rsidRPr="008F0DA4">
              <w:rPr>
                <w:rFonts w:ascii="GHEA Grapalat" w:hAnsi="GHEA Grapalat" w:cs="Arial"/>
                <w:b/>
                <w:lang w:val="hy-AM"/>
              </w:rPr>
              <w:t xml:space="preserve">Ընդհանուր </w:t>
            </w:r>
            <w:proofErr w:type="spellStart"/>
            <w:r w:rsidRPr="008F0DA4">
              <w:rPr>
                <w:rFonts w:ascii="GHEA Grapalat" w:hAnsi="GHEA Grapalat" w:cs="Arial"/>
                <w:b/>
              </w:rPr>
              <w:t>դրույթներ</w:t>
            </w:r>
            <w:proofErr w:type="spellEnd"/>
          </w:p>
        </w:tc>
      </w:tr>
      <w:tr w:rsidR="000A584D" w:rsidRPr="00FE6EED" w:rsidTr="00E666C1">
        <w:tc>
          <w:tcPr>
            <w:tcW w:w="10075" w:type="dxa"/>
          </w:tcPr>
          <w:p w:rsidR="000A584D" w:rsidRDefault="000A584D" w:rsidP="00996FB7">
            <w:pPr>
              <w:numPr>
                <w:ilvl w:val="1"/>
                <w:numId w:val="20"/>
              </w:numPr>
              <w:ind w:left="432" w:hanging="432"/>
              <w:rPr>
                <w:rFonts w:ascii="GHEA Grapalat" w:hAnsi="GHEA Grapalat" w:cs="Arial"/>
                <w:b/>
              </w:rPr>
            </w:pPr>
            <w:r w:rsidRPr="008F0DA4">
              <w:rPr>
                <w:rFonts w:ascii="GHEA Grapalat" w:hAnsi="GHEA Grapalat" w:cs="Arial"/>
                <w:b/>
                <w:lang w:val="hy-AM"/>
              </w:rPr>
              <w:t>Պաշտոնի անվանումը, ծածկագիրը</w:t>
            </w:r>
          </w:p>
          <w:p w:rsidR="000A584D" w:rsidRPr="00D86CAC" w:rsidRDefault="000A584D" w:rsidP="00E666C1">
            <w:pPr>
              <w:rPr>
                <w:rFonts w:ascii="GHEA Grapalat" w:hAnsi="GHEA Grapalat"/>
                <w:b/>
              </w:rPr>
            </w:pPr>
            <w:r w:rsidRPr="00956063">
              <w:rPr>
                <w:rFonts w:ascii="GHEA Grapalat" w:hAnsi="GHEA Grapalat"/>
                <w:lang w:val="hy-AM"/>
              </w:rPr>
              <w:t>Կրթության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  <w:r w:rsidRPr="00956063">
              <w:rPr>
                <w:rFonts w:ascii="GHEA Grapalat" w:hAnsi="GHEA Grapalat"/>
                <w:lang w:val="hy-AM"/>
              </w:rPr>
              <w:t>գիտության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  <w:r w:rsidRPr="00C445B5">
              <w:rPr>
                <w:rFonts w:ascii="GHEA Grapalat" w:hAnsi="GHEA Grapalat"/>
                <w:lang w:val="hy-AM"/>
              </w:rPr>
              <w:t xml:space="preserve">մշակույթի և սպորտի նախարարության </w:t>
            </w:r>
            <w:r w:rsidRPr="00C445B5">
              <w:rPr>
                <w:rFonts w:ascii="GHEA Grapalat" w:hAnsi="GHEA Grapalat"/>
              </w:rPr>
              <w:t>(</w:t>
            </w:r>
            <w:proofErr w:type="spellStart"/>
            <w:r w:rsidRPr="00C445B5">
              <w:rPr>
                <w:rFonts w:ascii="GHEA Grapalat" w:hAnsi="GHEA Grapalat"/>
              </w:rPr>
              <w:t>այսուհետ</w:t>
            </w:r>
            <w:proofErr w:type="spellEnd"/>
            <w:r w:rsidRPr="00C445B5">
              <w:rPr>
                <w:rFonts w:ascii="GHEA Grapalat" w:hAnsi="GHEA Grapalat"/>
              </w:rPr>
              <w:t xml:space="preserve">` </w:t>
            </w:r>
            <w:proofErr w:type="spellStart"/>
            <w:r w:rsidRPr="00C445B5">
              <w:rPr>
                <w:rFonts w:ascii="GHEA Grapalat" w:hAnsi="GHEA Grapalat"/>
              </w:rPr>
              <w:t>Նախարարություն</w:t>
            </w:r>
            <w:proofErr w:type="spellEnd"/>
            <w:r w:rsidRPr="00C445B5">
              <w:rPr>
                <w:rFonts w:ascii="GHEA Grapalat" w:hAnsi="GHEA Grapalat"/>
              </w:rPr>
              <w:t>)</w:t>
            </w:r>
            <w:r>
              <w:rPr>
                <w:rFonts w:ascii="GHEA Grapalat" w:hAnsi="GHEA Grapalat"/>
              </w:rPr>
              <w:t xml:space="preserve"> </w:t>
            </w:r>
            <w:proofErr w:type="spellStart"/>
            <w:r w:rsidRPr="00C445B5">
              <w:rPr>
                <w:rFonts w:ascii="GHEA Grapalat" w:hAnsi="GHEA Grapalat" w:cs="Sylfaen"/>
              </w:rPr>
              <w:t>ֆինանսաբյուջետային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վարչության</w:t>
            </w:r>
            <w:proofErr w:type="spellEnd"/>
            <w:r>
              <w:rPr>
                <w:rFonts w:ascii="GHEA Grapalat" w:hAnsi="GHEA Grapalat" w:cs="Sylfaen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</w:rPr>
              <w:t>այսու</w:t>
            </w:r>
            <w:r w:rsidRPr="00C445B5">
              <w:rPr>
                <w:rFonts w:ascii="GHEA Grapalat" w:hAnsi="GHEA Grapalat" w:cs="Sylfaen"/>
              </w:rPr>
              <w:t>հետ</w:t>
            </w:r>
            <w:proofErr w:type="spellEnd"/>
            <w:r w:rsidRPr="00C445B5">
              <w:rPr>
                <w:rFonts w:ascii="GHEA Grapalat" w:hAnsi="GHEA Grapalat" w:cs="Sylfaen"/>
              </w:rPr>
              <w:t xml:space="preserve">` </w:t>
            </w:r>
            <w:proofErr w:type="spellStart"/>
            <w:r w:rsidRPr="00C445B5">
              <w:rPr>
                <w:rFonts w:ascii="GHEA Grapalat" w:hAnsi="GHEA Grapalat" w:cs="Sylfaen"/>
              </w:rPr>
              <w:t>Վարչություն</w:t>
            </w:r>
            <w:proofErr w:type="spellEnd"/>
            <w:r w:rsidRPr="00C445B5">
              <w:rPr>
                <w:rFonts w:ascii="GHEA Grapalat" w:hAnsi="GHEA Grapalat" w:cs="Sylfaen"/>
              </w:rPr>
              <w:t xml:space="preserve">) </w:t>
            </w:r>
            <w:r w:rsidRPr="00C445B5">
              <w:rPr>
                <w:rFonts w:ascii="GHEA Grapalat" w:hAnsi="GHEA Grapalat" w:cs="Sylfaen"/>
                <w:kern w:val="16"/>
                <w:lang w:val="hy-AM"/>
              </w:rPr>
              <w:t>բյուջետային ծրագրավորման և վերլուծությունների</w:t>
            </w:r>
            <w:r>
              <w:rPr>
                <w:rFonts w:ascii="GHEA Grapalat" w:hAnsi="GHEA Grapalat" w:cs="Sylfaen"/>
                <w:kern w:val="16"/>
              </w:rPr>
              <w:t xml:space="preserve"> </w:t>
            </w:r>
            <w:proofErr w:type="spellStart"/>
            <w:r w:rsidRPr="00C445B5">
              <w:rPr>
                <w:rFonts w:ascii="GHEA Grapalat" w:hAnsi="GHEA Grapalat"/>
              </w:rPr>
              <w:t>բաժնի</w:t>
            </w:r>
            <w:proofErr w:type="spellEnd"/>
            <w:r w:rsidRPr="00C445B5">
              <w:rPr>
                <w:rFonts w:ascii="GHEA Grapalat" w:hAnsi="GHEA Grapalat"/>
              </w:rPr>
              <w:t xml:space="preserve"> (</w:t>
            </w:r>
            <w:proofErr w:type="spellStart"/>
            <w:r w:rsidRPr="00C445B5">
              <w:rPr>
                <w:rFonts w:ascii="GHEA Grapalat" w:hAnsi="GHEA Grapalat"/>
              </w:rPr>
              <w:t>այսուհետ</w:t>
            </w:r>
            <w:proofErr w:type="spellEnd"/>
            <w:r w:rsidRPr="00C445B5">
              <w:rPr>
                <w:rFonts w:ascii="GHEA Grapalat" w:hAnsi="GHEA Grapalat"/>
              </w:rPr>
              <w:t xml:space="preserve">` </w:t>
            </w:r>
            <w:proofErr w:type="spellStart"/>
            <w:r w:rsidRPr="00C445B5">
              <w:rPr>
                <w:rFonts w:ascii="GHEA Grapalat" w:hAnsi="GHEA Grapalat"/>
              </w:rPr>
              <w:t>Բաժին</w:t>
            </w:r>
            <w:proofErr w:type="spellEnd"/>
            <w:r w:rsidRPr="00C445B5">
              <w:rPr>
                <w:rFonts w:ascii="GHEA Grapalat" w:hAnsi="GHEA Grapalat"/>
              </w:rPr>
              <w:t>)</w:t>
            </w:r>
            <w:r>
              <w:rPr>
                <w:rFonts w:ascii="GHEA Grapalat" w:hAnsi="GHEA Grapalat"/>
              </w:rPr>
              <w:t xml:space="preserve"> </w:t>
            </w:r>
            <w:proofErr w:type="spellStart"/>
            <w:r w:rsidRPr="00C445B5">
              <w:rPr>
                <w:rFonts w:ascii="GHEA Grapalat" w:hAnsi="GHEA Grapalat"/>
              </w:rPr>
              <w:t>մասնագետ</w:t>
            </w:r>
            <w:proofErr w:type="spellEnd"/>
            <w:r w:rsidRPr="00C445B5">
              <w:rPr>
                <w:rFonts w:ascii="GHEA Grapalat" w:hAnsi="GHEA Grapalat"/>
              </w:rPr>
              <w:t xml:space="preserve"> (</w:t>
            </w:r>
            <w:proofErr w:type="spellStart"/>
            <w:r w:rsidRPr="00C445B5">
              <w:rPr>
                <w:rFonts w:ascii="GHEA Grapalat" w:hAnsi="GHEA Grapalat"/>
              </w:rPr>
              <w:t>այսուհետ</w:t>
            </w:r>
            <w:proofErr w:type="spellEnd"/>
            <w:r w:rsidRPr="00C445B5">
              <w:rPr>
                <w:rFonts w:ascii="GHEA Grapalat" w:hAnsi="GHEA Grapalat"/>
              </w:rPr>
              <w:t xml:space="preserve">` </w:t>
            </w:r>
            <w:proofErr w:type="spellStart"/>
            <w:r w:rsidRPr="00C445B5">
              <w:rPr>
                <w:rFonts w:ascii="GHEA Grapalat" w:hAnsi="GHEA Grapalat"/>
              </w:rPr>
              <w:t>Մասնագետ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 w:rsidRPr="00C445B5">
              <w:rPr>
                <w:rFonts w:ascii="GHEA Grapalat" w:hAnsi="GHEA Grapalat"/>
                <w:lang w:val="hy-AM"/>
              </w:rPr>
              <w:t>(ծածկագիրը`</w:t>
            </w:r>
            <w:r>
              <w:rPr>
                <w:rFonts w:ascii="GHEA Grapalat" w:hAnsi="GHEA Grapalat"/>
              </w:rPr>
              <w:t xml:space="preserve"> </w:t>
            </w:r>
            <w:r w:rsidRPr="00C445B5">
              <w:rPr>
                <w:rFonts w:ascii="GHEA Grapalat" w:hAnsi="GHEA Grapalat"/>
                <w:lang w:val="hy-AM"/>
              </w:rPr>
              <w:t>1</w:t>
            </w:r>
            <w:r w:rsidRPr="00C445B5">
              <w:rPr>
                <w:rFonts w:ascii="GHEA Grapalat" w:hAnsi="GHEA Grapalat"/>
              </w:rPr>
              <w:t>8</w:t>
            </w:r>
            <w:r w:rsidRPr="00C445B5">
              <w:rPr>
                <w:rFonts w:ascii="GHEA Grapalat" w:hAnsi="GHEA Grapalat"/>
                <w:lang w:val="hy-AM"/>
              </w:rPr>
              <w:t>-</w:t>
            </w:r>
            <w:r w:rsidRPr="00C445B5">
              <w:rPr>
                <w:rFonts w:ascii="GHEA Grapalat" w:hAnsi="GHEA Grapalat"/>
              </w:rPr>
              <w:t>35.4</w:t>
            </w:r>
            <w:r w:rsidRPr="00C445B5">
              <w:rPr>
                <w:rFonts w:ascii="GHEA Grapalat" w:hAnsi="GHEA Grapalat"/>
                <w:lang w:val="hy-AM"/>
              </w:rPr>
              <w:t>-</w:t>
            </w:r>
            <w:r w:rsidRPr="00C445B5">
              <w:rPr>
                <w:rFonts w:ascii="GHEA Grapalat" w:hAnsi="GHEA Grapalat"/>
              </w:rPr>
              <w:t>Մ6</w:t>
            </w:r>
            <w:r w:rsidRPr="00C445B5">
              <w:rPr>
                <w:rFonts w:ascii="GHEA Grapalat" w:hAnsi="GHEA Grapalat"/>
                <w:lang w:val="hy-AM"/>
              </w:rPr>
              <w:t>-</w:t>
            </w:r>
            <w:r w:rsidRPr="00C445B5">
              <w:rPr>
                <w:rFonts w:ascii="GHEA Grapalat" w:hAnsi="GHEA Grapalat"/>
              </w:rPr>
              <w:t>2</w:t>
            </w:r>
            <w:r w:rsidRPr="00C445B5">
              <w:rPr>
                <w:rFonts w:ascii="GHEA Grapalat" w:hAnsi="GHEA Grapalat"/>
                <w:lang w:val="hy-AM"/>
              </w:rPr>
              <w:t>)</w:t>
            </w:r>
            <w:r w:rsidRPr="00C445B5">
              <w:rPr>
                <w:rFonts w:ascii="GHEA Grapalat" w:hAnsi="GHEA Grapalat"/>
              </w:rPr>
              <w:t>:</w:t>
            </w:r>
          </w:p>
          <w:p w:rsidR="000A584D" w:rsidRDefault="000A584D" w:rsidP="00E666C1">
            <w:pPr>
              <w:rPr>
                <w:rFonts w:ascii="GHEA Grapalat" w:hAnsi="GHEA Grapalat" w:cs="Arial"/>
                <w:b/>
              </w:rPr>
            </w:pPr>
            <w:r w:rsidRPr="008F0DA4">
              <w:rPr>
                <w:rFonts w:ascii="GHEA Grapalat" w:hAnsi="GHEA Grapalat" w:cs="Arial"/>
                <w:b/>
                <w:lang w:val="hy-AM"/>
              </w:rPr>
              <w:t xml:space="preserve">1.2.Ենթակա և հաշվետու է </w:t>
            </w:r>
          </w:p>
          <w:p w:rsidR="000A584D" w:rsidRPr="00C445B5" w:rsidRDefault="000A584D" w:rsidP="00E666C1">
            <w:pPr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GHEA Grapalat"/>
                <w:bCs/>
              </w:rPr>
              <w:t>Մ</w:t>
            </w:r>
            <w:r w:rsidRPr="000B1047">
              <w:rPr>
                <w:rFonts w:ascii="GHEA Grapalat" w:hAnsi="GHEA Grapalat" w:cs="GHEA Grapalat"/>
                <w:bCs/>
                <w:lang w:val="hy-AM"/>
              </w:rPr>
              <w:t>ասնագետ</w:t>
            </w:r>
            <w:r>
              <w:rPr>
                <w:rFonts w:ascii="GHEA Grapalat" w:hAnsi="GHEA Grapalat" w:cs="GHEA Grapalat"/>
                <w:bCs/>
              </w:rPr>
              <w:t>ն</w:t>
            </w:r>
            <w:r>
              <w:rPr>
                <w:rFonts w:ascii="GHEA Grapalat" w:hAnsi="GHEA Grapalat" w:cs="GHEA Grapalat"/>
                <w:bCs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անմիջական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ենթակա</w:t>
            </w:r>
            <w:proofErr w:type="spellEnd"/>
            <w:r>
              <w:rPr>
                <w:rFonts w:ascii="GHEA Grapalat" w:hAnsi="GHEA Grapalat"/>
              </w:rPr>
              <w:t xml:space="preserve">  և </w:t>
            </w:r>
            <w:proofErr w:type="spellStart"/>
            <w:r>
              <w:rPr>
                <w:rFonts w:ascii="GHEA Grapalat" w:hAnsi="GHEA Grapalat"/>
              </w:rPr>
              <w:t>հաշվետու</w:t>
            </w:r>
            <w:proofErr w:type="spellEnd"/>
            <w:r>
              <w:rPr>
                <w:rFonts w:ascii="GHEA Grapalat" w:hAnsi="GHEA Grapalat"/>
              </w:rPr>
              <w:t xml:space="preserve"> է  </w:t>
            </w:r>
            <w:proofErr w:type="spellStart"/>
            <w:r>
              <w:rPr>
                <w:rFonts w:ascii="GHEA Grapalat" w:hAnsi="GHEA Grapalat"/>
              </w:rPr>
              <w:t>Բաժնի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պետին</w:t>
            </w:r>
            <w:proofErr w:type="spellEnd"/>
            <w:r>
              <w:rPr>
                <w:rFonts w:ascii="GHEA Grapalat" w:hAnsi="GHEA Grapalat"/>
              </w:rPr>
              <w:t>:</w:t>
            </w:r>
          </w:p>
          <w:p w:rsidR="000A584D" w:rsidRPr="002C700E" w:rsidRDefault="000A584D" w:rsidP="00E666C1">
            <w:pPr>
              <w:ind w:left="-18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1.</w:t>
            </w:r>
            <w:r w:rsidRPr="002C700E">
              <w:rPr>
                <w:rFonts w:ascii="GHEA Grapalat" w:hAnsi="GHEA Grapalat" w:cs="Arial"/>
                <w:b/>
                <w:lang w:val="hy-AM"/>
              </w:rPr>
              <w:t>3</w:t>
            </w:r>
            <w:r w:rsidRPr="008F0DA4">
              <w:rPr>
                <w:rFonts w:ascii="GHEA Grapalat" w:hAnsi="GHEA Grapalat" w:cs="Arial"/>
                <w:b/>
                <w:lang w:val="hy-AM"/>
              </w:rPr>
              <w:t xml:space="preserve">.Փոխարինող պաշտոնի կամ պաշտոնների անվանումները </w:t>
            </w:r>
          </w:p>
          <w:p w:rsidR="000A584D" w:rsidRPr="009E4930" w:rsidRDefault="000A584D" w:rsidP="00E666C1">
            <w:pPr>
              <w:ind w:left="-18"/>
              <w:rPr>
                <w:rFonts w:ascii="GHEA Grapalat" w:hAnsi="GHEA Grapalat" w:cs="Arial"/>
                <w:b/>
                <w:lang w:val="hy-AM"/>
              </w:rPr>
            </w:pPr>
            <w:r w:rsidRPr="002C700E">
              <w:rPr>
                <w:rFonts w:ascii="GHEA Grapalat" w:hAnsi="GHEA Grapalat" w:cs="GHEA Grapalat"/>
                <w:bCs/>
                <w:lang w:val="hy-AM"/>
              </w:rPr>
              <w:t>Մ</w:t>
            </w:r>
            <w:r w:rsidRPr="000B1047">
              <w:rPr>
                <w:rFonts w:ascii="GHEA Grapalat" w:hAnsi="GHEA Grapalat" w:cs="GHEA Grapalat"/>
                <w:bCs/>
                <w:lang w:val="hy-AM"/>
              </w:rPr>
              <w:t xml:space="preserve">ասնագետի բացակայության դեպքում նրան փոխարինում է </w:t>
            </w:r>
            <w:r w:rsidRPr="002C700E">
              <w:rPr>
                <w:rFonts w:ascii="GHEA Grapalat" w:hAnsi="GHEA Grapalat" w:cs="GHEA Grapalat"/>
                <w:bCs/>
                <w:lang w:val="hy-AM"/>
              </w:rPr>
              <w:t>Բ</w:t>
            </w:r>
            <w:r>
              <w:rPr>
                <w:rFonts w:ascii="GHEA Grapalat" w:hAnsi="GHEA Grapalat" w:cs="GHEA Grapalat"/>
                <w:bCs/>
                <w:lang w:val="hy-AM"/>
              </w:rPr>
              <w:t xml:space="preserve">աժնի </w:t>
            </w:r>
            <w:r w:rsidRPr="00B26C6E">
              <w:rPr>
                <w:rFonts w:ascii="GHEA Grapalat" w:hAnsi="GHEA Grapalat" w:cs="GHEA Grapalat"/>
                <w:bCs/>
                <w:lang w:val="hy-AM"/>
              </w:rPr>
              <w:t xml:space="preserve"> Ավագ</w:t>
            </w:r>
            <w:r w:rsidRPr="00C445B5">
              <w:rPr>
                <w:rFonts w:ascii="GHEA Grapalat" w:hAnsi="GHEA Grapalat" w:cs="GHEA Grapalat"/>
                <w:bCs/>
                <w:lang w:val="hy-AM"/>
              </w:rPr>
              <w:t xml:space="preserve"> </w:t>
            </w:r>
            <w:r w:rsidRPr="000B1047">
              <w:rPr>
                <w:rFonts w:ascii="GHEA Grapalat" w:hAnsi="GHEA Grapalat" w:cs="GHEA Grapalat"/>
                <w:bCs/>
                <w:lang w:val="hy-AM"/>
              </w:rPr>
              <w:t>մասնագետ</w:t>
            </w:r>
            <w:r w:rsidRPr="002C700E">
              <w:rPr>
                <w:rFonts w:ascii="GHEA Grapalat" w:hAnsi="GHEA Grapalat" w:cs="GHEA Grapalat"/>
                <w:bCs/>
                <w:lang w:val="hy-AM"/>
              </w:rPr>
              <w:t>ը</w:t>
            </w:r>
            <w:r w:rsidRPr="000B1047">
              <w:rPr>
                <w:rFonts w:ascii="GHEA Grapalat" w:hAnsi="GHEA Grapalat" w:cs="GHEA Grapalat"/>
                <w:bCs/>
                <w:lang w:val="hy-AM"/>
              </w:rPr>
              <w:t>:</w:t>
            </w:r>
          </w:p>
          <w:p w:rsidR="000A584D" w:rsidRPr="008F0DA4" w:rsidRDefault="000A584D" w:rsidP="00E666C1">
            <w:pPr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1.</w:t>
            </w:r>
            <w:r w:rsidRPr="006A2F2D">
              <w:rPr>
                <w:rFonts w:ascii="GHEA Grapalat" w:hAnsi="GHEA Grapalat" w:cs="Arial"/>
                <w:b/>
                <w:lang w:val="hy-AM"/>
              </w:rPr>
              <w:t>4</w:t>
            </w:r>
            <w:r w:rsidRPr="003B4EAA">
              <w:rPr>
                <w:rFonts w:ascii="GHEA Grapalat" w:hAnsi="GHEA Grapalat" w:cs="Arial"/>
                <w:b/>
                <w:lang w:val="hy-AM"/>
              </w:rPr>
              <w:t>.</w:t>
            </w:r>
            <w:r w:rsidRPr="008F0DA4">
              <w:rPr>
                <w:rFonts w:ascii="GHEA Grapalat" w:hAnsi="GHEA Grapalat" w:cs="Arial"/>
                <w:b/>
                <w:lang w:val="hy-AM"/>
              </w:rPr>
              <w:t xml:space="preserve"> Աշխատավայրը</w:t>
            </w:r>
          </w:p>
          <w:p w:rsidR="000A584D" w:rsidRPr="00C445B5" w:rsidRDefault="000A584D" w:rsidP="00E666C1">
            <w:pPr>
              <w:rPr>
                <w:rFonts w:ascii="GHEA Grapalat" w:hAnsi="GHEA Grapalat" w:cs="Arial"/>
                <w:lang w:val="hy-AM"/>
              </w:rPr>
            </w:pPr>
            <w:r w:rsidRPr="008F0DA4">
              <w:rPr>
                <w:rFonts w:ascii="GHEA Grapalat" w:hAnsi="GHEA Grapalat"/>
                <w:lang w:val="hy-AM"/>
              </w:rPr>
              <w:t xml:space="preserve">Հայաստան, ք.Երևան, Կենտրոն վարչական շրջան, </w:t>
            </w:r>
            <w:r w:rsidRPr="003B4EAA">
              <w:rPr>
                <w:rFonts w:ascii="GHEA Grapalat" w:hAnsi="GHEA Grapalat"/>
                <w:lang w:val="hy-AM"/>
              </w:rPr>
              <w:t>Վ.Սարգսյան</w:t>
            </w:r>
            <w:r w:rsidRPr="00C445B5">
              <w:rPr>
                <w:rFonts w:ascii="GHEA Grapalat" w:hAnsi="GHEA Grapalat"/>
                <w:lang w:val="hy-AM"/>
              </w:rPr>
              <w:t xml:space="preserve"> </w:t>
            </w:r>
            <w:r w:rsidRPr="003B4EAA">
              <w:rPr>
                <w:rFonts w:ascii="GHEA Grapalat" w:hAnsi="GHEA Grapalat"/>
                <w:lang w:val="hy-AM"/>
              </w:rPr>
              <w:t>3</w:t>
            </w:r>
            <w:r w:rsidRPr="00C445B5">
              <w:rPr>
                <w:rFonts w:ascii="GHEA Grapalat" w:hAnsi="GHEA Grapalat"/>
                <w:lang w:val="hy-AM"/>
              </w:rPr>
              <w:t xml:space="preserve">, </w:t>
            </w:r>
            <w:r w:rsidRPr="008F0DA4">
              <w:rPr>
                <w:rFonts w:ascii="GHEA Grapalat" w:hAnsi="GHEA Grapalat"/>
                <w:lang w:val="hy-AM"/>
              </w:rPr>
              <w:t>Կառավարական շենք N</w:t>
            </w:r>
            <w:r w:rsidRPr="003B4EAA">
              <w:rPr>
                <w:rFonts w:ascii="GHEA Grapalat" w:hAnsi="GHEA Grapalat"/>
                <w:lang w:val="hy-AM"/>
              </w:rPr>
              <w:t xml:space="preserve"> 2</w:t>
            </w:r>
          </w:p>
        </w:tc>
      </w:tr>
      <w:tr w:rsidR="000A584D" w:rsidRPr="00FE6EED" w:rsidTr="00E666C1">
        <w:tc>
          <w:tcPr>
            <w:tcW w:w="10075" w:type="dxa"/>
          </w:tcPr>
          <w:p w:rsidR="000A584D" w:rsidRPr="00EF4A5E" w:rsidRDefault="000A584D" w:rsidP="00E666C1">
            <w:pPr>
              <w:pStyle w:val="ListParagraph"/>
              <w:spacing w:after="0" w:line="240" w:lineRule="auto"/>
              <w:ind w:left="1080"/>
              <w:jc w:val="center"/>
              <w:rPr>
                <w:rFonts w:ascii="GHEA Grapalat" w:hAnsi="GHEA Grapalat" w:cs="Arial"/>
                <w:b/>
                <w:szCs w:val="22"/>
              </w:rPr>
            </w:pPr>
            <w:r w:rsidRPr="00EF4A5E">
              <w:rPr>
                <w:rFonts w:ascii="GHEA Grapalat" w:hAnsi="GHEA Grapalat" w:cs="Arial"/>
                <w:b/>
                <w:szCs w:val="22"/>
              </w:rPr>
              <w:t>2</w:t>
            </w:r>
            <w:r w:rsidRPr="00EF4A5E">
              <w:rPr>
                <w:rFonts w:ascii="GHEA Grapalat" w:hAnsi="GHEA Grapalat" w:cs="GHEA Grapalat"/>
                <w:b/>
                <w:szCs w:val="22"/>
              </w:rPr>
              <w:t>.</w:t>
            </w:r>
            <w:r w:rsidRPr="00EF4A5E">
              <w:rPr>
                <w:rFonts w:ascii="GHEA Grapalat" w:hAnsi="GHEA Grapalat" w:cs="Arial"/>
                <w:b/>
                <w:szCs w:val="22"/>
              </w:rPr>
              <w:t xml:space="preserve"> Պաշտոնի բնութագիր</w:t>
            </w:r>
          </w:p>
          <w:p w:rsidR="000A584D" w:rsidRPr="008F0DA4" w:rsidRDefault="000A584D" w:rsidP="00E666C1">
            <w:pPr>
              <w:rPr>
                <w:rFonts w:ascii="GHEA Grapalat" w:hAnsi="GHEA Grapalat" w:cs="Arial"/>
                <w:lang w:val="hy-AM"/>
              </w:rPr>
            </w:pPr>
            <w:r w:rsidRPr="008F0DA4">
              <w:rPr>
                <w:rFonts w:ascii="GHEA Grapalat" w:hAnsi="GHEA Grapalat" w:cs="Arial"/>
                <w:b/>
                <w:lang w:val="hy-AM"/>
              </w:rPr>
              <w:t>2.1. Աշխատանքի բնույթը, իրավունքները, պարտականությունները</w:t>
            </w:r>
          </w:p>
          <w:p w:rsidR="000A584D" w:rsidRPr="00EF4A5E" w:rsidRDefault="000A584D" w:rsidP="00996FB7">
            <w:pPr>
              <w:pStyle w:val="ListParagraph"/>
              <w:numPr>
                <w:ilvl w:val="0"/>
                <w:numId w:val="22"/>
              </w:numPr>
              <w:tabs>
                <w:tab w:val="left" w:pos="-5103"/>
                <w:tab w:val="left" w:pos="-4962"/>
              </w:tabs>
              <w:spacing w:after="0" w:line="240" w:lineRule="auto"/>
              <w:rPr>
                <w:rFonts w:ascii="GHEA Grapalat" w:hAnsi="GHEA Grapalat"/>
                <w:szCs w:val="22"/>
              </w:rPr>
            </w:pPr>
            <w:r w:rsidRPr="00EF4A5E">
              <w:rPr>
                <w:rFonts w:ascii="GHEA Grapalat" w:hAnsi="GHEA Grapalat"/>
                <w:szCs w:val="22"/>
              </w:rPr>
              <w:t>մասնակցում է Նախարարության և համակարգի, այլ կազմակերպությունների աշխատողների թվաքանակի և աշխատավարձի գծով ամսական, տարեկան հաշվետվությունների ընդունման և ամփոփման աշխատանքներին.</w:t>
            </w:r>
          </w:p>
          <w:p w:rsidR="000A584D" w:rsidRPr="00EF4A5E" w:rsidRDefault="000A584D" w:rsidP="00996FB7">
            <w:pPr>
              <w:pStyle w:val="ListParagraph"/>
              <w:numPr>
                <w:ilvl w:val="0"/>
                <w:numId w:val="22"/>
              </w:numPr>
              <w:tabs>
                <w:tab w:val="left" w:pos="-5103"/>
                <w:tab w:val="left" w:pos="-4962"/>
                <w:tab w:val="left" w:pos="993"/>
              </w:tabs>
              <w:spacing w:after="0" w:line="240" w:lineRule="auto"/>
              <w:rPr>
                <w:rFonts w:ascii="GHEA Grapalat" w:hAnsi="GHEA Grapalat"/>
                <w:szCs w:val="22"/>
              </w:rPr>
            </w:pPr>
            <w:r w:rsidRPr="00EF4A5E">
              <w:rPr>
                <w:rFonts w:ascii="GHEA Grapalat" w:hAnsi="GHEA Grapalat"/>
                <w:szCs w:val="22"/>
              </w:rPr>
              <w:t>մասնակցում է Նախարարության կողմից իրականացվող ծրագրերի ֆինանսական և ոչ ֆինանսական ցուցանիշների եռամսյակային, կիսամյակային և տարեկան հաշվետվությունների (նաև` LSFinancPB_A համակարգով) կազմման աշխատանքներին.</w:t>
            </w:r>
          </w:p>
          <w:p w:rsidR="000A584D" w:rsidRPr="00EF4A5E" w:rsidRDefault="000A584D" w:rsidP="00996FB7">
            <w:pPr>
              <w:pStyle w:val="ListParagraph"/>
              <w:numPr>
                <w:ilvl w:val="0"/>
                <w:numId w:val="22"/>
              </w:numPr>
              <w:tabs>
                <w:tab w:val="left" w:pos="-5103"/>
                <w:tab w:val="left" w:pos="-4962"/>
                <w:tab w:val="left" w:pos="993"/>
              </w:tabs>
              <w:spacing w:after="0" w:line="240" w:lineRule="auto"/>
              <w:rPr>
                <w:rFonts w:ascii="GHEA Grapalat" w:hAnsi="GHEA Grapalat"/>
                <w:szCs w:val="22"/>
              </w:rPr>
            </w:pPr>
            <w:r w:rsidRPr="00EF4A5E">
              <w:rPr>
                <w:rFonts w:ascii="GHEA Grapalat" w:hAnsi="GHEA Grapalat"/>
                <w:szCs w:val="22"/>
              </w:rPr>
              <w:t>մասնակցում է Բաժնի առջև դրված գործառույթներից և խնդիրներից բխող իրավական ակտերի նախագծերի, առաջարկությունների, եզրակացությունների, այլ փաստաթղթերի նախապատրաստմանը, ինչպես նաև դրանց վերաբերյալ մեթոդական պարզաբանումների և ուղեցույցերի մշակմանը.</w:t>
            </w:r>
          </w:p>
          <w:p w:rsidR="000A584D" w:rsidRPr="00EF4A5E" w:rsidRDefault="000A584D" w:rsidP="00996FB7">
            <w:pPr>
              <w:pStyle w:val="ListParagraph"/>
              <w:numPr>
                <w:ilvl w:val="0"/>
                <w:numId w:val="22"/>
              </w:numPr>
              <w:tabs>
                <w:tab w:val="left" w:pos="-5103"/>
                <w:tab w:val="left" w:pos="-4962"/>
                <w:tab w:val="left" w:pos="993"/>
              </w:tabs>
              <w:spacing w:after="0" w:line="240" w:lineRule="auto"/>
              <w:rPr>
                <w:rFonts w:ascii="GHEA Grapalat" w:hAnsi="GHEA Grapalat"/>
                <w:szCs w:val="22"/>
              </w:rPr>
            </w:pPr>
            <w:r w:rsidRPr="00EF4A5E">
              <w:rPr>
                <w:rFonts w:ascii="GHEA Grapalat" w:hAnsi="GHEA Grapalat"/>
                <w:szCs w:val="22"/>
              </w:rPr>
              <w:t>Նախարարության համակարգում ֆինանսական կառավարման արդյունավետ համակարգերի առկայության, Նախարարության տրամադրության տակ գտնվող ֆինանսական միջոցների արդյունավետ օգտագործման վերաբերյալ առաջարկություններ է ներկայացնում Բաժնի պետին:</w:t>
            </w:r>
          </w:p>
          <w:p w:rsidR="000A584D" w:rsidRPr="00B55809" w:rsidRDefault="000A584D" w:rsidP="00E666C1">
            <w:pPr>
              <w:rPr>
                <w:rFonts w:ascii="GHEA Grapalat" w:hAnsi="GHEA Grapalat" w:cs="Sylfaen"/>
                <w:color w:val="000000"/>
                <w:lang w:val="af-ZA"/>
              </w:rPr>
            </w:pPr>
          </w:p>
          <w:p w:rsidR="000A584D" w:rsidRDefault="000A584D" w:rsidP="00E666C1">
            <w:pPr>
              <w:pStyle w:val="BodyTextIndent"/>
              <w:spacing w:after="0" w:line="240" w:lineRule="auto"/>
              <w:ind w:left="0" w:right="9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Իրավունքները՝</w:t>
            </w:r>
          </w:p>
          <w:p w:rsidR="000A584D" w:rsidRPr="00EF4A5E" w:rsidRDefault="000A584D" w:rsidP="00996FB7">
            <w:pPr>
              <w:pStyle w:val="ListParagraph"/>
              <w:numPr>
                <w:ilvl w:val="0"/>
                <w:numId w:val="23"/>
              </w:numPr>
              <w:tabs>
                <w:tab w:val="left" w:pos="-5103"/>
                <w:tab w:val="left" w:pos="-4962"/>
              </w:tabs>
              <w:spacing w:after="0" w:line="240" w:lineRule="auto"/>
              <w:rPr>
                <w:rFonts w:ascii="GHEA Grapalat" w:hAnsi="GHEA Grapalat"/>
                <w:color w:val="000000"/>
                <w:szCs w:val="22"/>
              </w:rPr>
            </w:pPr>
            <w:r w:rsidRPr="00EF4A5E">
              <w:rPr>
                <w:rFonts w:ascii="GHEA Grapalat" w:hAnsi="GHEA Grapalat"/>
                <w:color w:val="000000"/>
                <w:szCs w:val="22"/>
              </w:rPr>
              <w:t>պահանջել Նախարարության ստորաբաժանումներից և կրթության, գիտության, մշակույթի, սպորտի և երիտասարդության ոլորտի կազմակերպություններից աշխատողների թվաքանակի և աշխատավարձի գծով ամսական, տարեկան հաշվետվությունները.</w:t>
            </w:r>
          </w:p>
          <w:p w:rsidR="000A584D" w:rsidRPr="00EF4A5E" w:rsidRDefault="000A584D" w:rsidP="00996FB7">
            <w:pPr>
              <w:pStyle w:val="ListParagraph"/>
              <w:numPr>
                <w:ilvl w:val="0"/>
                <w:numId w:val="23"/>
              </w:numPr>
              <w:tabs>
                <w:tab w:val="left" w:pos="-5103"/>
                <w:tab w:val="left" w:pos="-4962"/>
                <w:tab w:val="left" w:pos="993"/>
              </w:tabs>
              <w:spacing w:after="0" w:line="240" w:lineRule="auto"/>
              <w:rPr>
                <w:rFonts w:ascii="GHEA Grapalat" w:hAnsi="GHEA Grapalat"/>
                <w:color w:val="000000"/>
                <w:szCs w:val="22"/>
              </w:rPr>
            </w:pPr>
            <w:r w:rsidRPr="00EF4A5E">
              <w:rPr>
                <w:rFonts w:ascii="GHEA Grapalat" w:hAnsi="GHEA Grapalat"/>
                <w:color w:val="000000"/>
                <w:szCs w:val="22"/>
              </w:rPr>
              <w:t>նախարարության ստորաբաժանումներից և կրթության, գիտության, մշակույթի, սպորտի և երիտասարդության ոլորտի կազմակերպություններից պահանջել նախարարության կողմից իրականացվող ծրագրերի ֆինանսական և ոչ ֆինանսական ցուցանիշների եռամսյակային, կիսամյակային և տարեկան հաշվետվությունները:</w:t>
            </w:r>
          </w:p>
          <w:p w:rsidR="000A584D" w:rsidRDefault="000A584D" w:rsidP="00E666C1">
            <w:pPr>
              <w:pStyle w:val="BodyTextIndent"/>
              <w:spacing w:after="0" w:line="276" w:lineRule="auto"/>
              <w:ind w:left="0" w:right="9"/>
              <w:rPr>
                <w:rFonts w:ascii="GHEA Grapalat" w:hAnsi="GHEA Grapalat"/>
                <w:lang w:val="hy-AM"/>
              </w:rPr>
            </w:pPr>
          </w:p>
          <w:p w:rsidR="000A584D" w:rsidRDefault="000A584D" w:rsidP="00E666C1">
            <w:pPr>
              <w:pStyle w:val="BodyTextIndent"/>
              <w:spacing w:after="0" w:line="240" w:lineRule="auto"/>
              <w:ind w:left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Պարտականությունները`</w:t>
            </w:r>
          </w:p>
          <w:p w:rsidR="000A584D" w:rsidRPr="00FB1339" w:rsidRDefault="000A584D" w:rsidP="00996FB7">
            <w:pPr>
              <w:pStyle w:val="BodyText"/>
              <w:numPr>
                <w:ilvl w:val="0"/>
                <w:numId w:val="23"/>
              </w:numPr>
              <w:spacing w:after="0" w:line="276" w:lineRule="auto"/>
              <w:ind w:right="-44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Բյուջետային հատկացումների շրջանակում իրականացն</w:t>
            </w:r>
            <w:r w:rsidRPr="00A965D7">
              <w:rPr>
                <w:rFonts w:ascii="GHEA Grapalat" w:hAnsi="GHEA Grapalat"/>
                <w:lang w:val="hy-AM"/>
              </w:rPr>
              <w:t>ել</w:t>
            </w:r>
            <w:r>
              <w:rPr>
                <w:rFonts w:ascii="GHEA Grapalat" w:hAnsi="GHEA Grapalat"/>
                <w:lang w:val="hy-AM"/>
              </w:rPr>
              <w:t xml:space="preserve"> հաշվետվությունների  ՀՀ օրենսդրությամբ սահմանված ժամկետներում և կարգով ընդունման աշխատանքները</w:t>
            </w:r>
            <w:r w:rsidRPr="00FB1339">
              <w:rPr>
                <w:rFonts w:ascii="GHEA Grapalat" w:hAnsi="GHEA Grapalat"/>
                <w:lang w:val="hy-AM"/>
              </w:rPr>
              <w:t>:</w:t>
            </w:r>
          </w:p>
          <w:p w:rsidR="000A584D" w:rsidRPr="00FB1339" w:rsidRDefault="000A584D" w:rsidP="00E666C1">
            <w:pPr>
              <w:tabs>
                <w:tab w:val="left" w:pos="-5103"/>
                <w:tab w:val="left" w:pos="-4962"/>
                <w:tab w:val="left" w:pos="993"/>
              </w:tabs>
              <w:contextualSpacing/>
              <w:rPr>
                <w:rFonts w:ascii="GHEA Grapalat" w:hAnsi="GHEA Grapalat"/>
                <w:lang w:val="hy-AM"/>
              </w:rPr>
            </w:pPr>
          </w:p>
        </w:tc>
      </w:tr>
      <w:tr w:rsidR="000A584D" w:rsidRPr="00C445B5" w:rsidTr="00E666C1">
        <w:tc>
          <w:tcPr>
            <w:tcW w:w="10075" w:type="dxa"/>
          </w:tcPr>
          <w:p w:rsidR="000A584D" w:rsidRPr="00EF4A5E" w:rsidRDefault="000A584D" w:rsidP="00E666C1">
            <w:pPr>
              <w:pStyle w:val="ListParagraph"/>
              <w:spacing w:after="0" w:line="240" w:lineRule="auto"/>
              <w:ind w:left="1080"/>
              <w:jc w:val="center"/>
              <w:rPr>
                <w:rFonts w:ascii="GHEA Grapalat" w:hAnsi="GHEA Grapalat" w:cs="Arial"/>
                <w:b/>
                <w:szCs w:val="22"/>
              </w:rPr>
            </w:pPr>
            <w:r w:rsidRPr="00EF4A5E">
              <w:rPr>
                <w:rFonts w:ascii="GHEA Grapalat" w:hAnsi="GHEA Grapalat" w:cs="Arial"/>
                <w:b/>
                <w:szCs w:val="22"/>
              </w:rPr>
              <w:lastRenderedPageBreak/>
              <w:t>3</w:t>
            </w:r>
            <w:r w:rsidRPr="00EF4A5E">
              <w:rPr>
                <w:rFonts w:ascii="GHEA Grapalat" w:hAnsi="GHEA Grapalat" w:cs="GHEA Grapalat"/>
                <w:b/>
                <w:szCs w:val="22"/>
              </w:rPr>
              <w:t>.</w:t>
            </w:r>
            <w:r w:rsidRPr="00EF4A5E">
              <w:rPr>
                <w:rFonts w:ascii="GHEA Grapalat" w:hAnsi="GHEA Grapalat" w:cs="Arial"/>
                <w:b/>
                <w:szCs w:val="22"/>
              </w:rPr>
              <w:t xml:space="preserve"> Պաշտոնին ներկայացվող պահանջներ</w:t>
            </w:r>
          </w:p>
          <w:p w:rsidR="000A584D" w:rsidRPr="00730ABB" w:rsidRDefault="000A584D" w:rsidP="00E666C1">
            <w:pPr>
              <w:rPr>
                <w:rFonts w:ascii="GHEA Grapalat" w:hAnsi="GHEA Grapalat" w:cs="Arial"/>
                <w:b/>
                <w:lang w:val="hy-AM"/>
              </w:rPr>
            </w:pPr>
            <w:r w:rsidRPr="008F0DA4">
              <w:rPr>
                <w:rFonts w:ascii="GHEA Grapalat" w:hAnsi="GHEA Grapalat" w:cs="Arial"/>
                <w:b/>
                <w:lang w:val="hy-AM"/>
              </w:rPr>
              <w:t>3.1. Կրթություն, որակավորման աստիճանը</w:t>
            </w:r>
          </w:p>
          <w:p w:rsidR="000A584D" w:rsidRPr="00730ABB" w:rsidRDefault="000A584D" w:rsidP="00E666C1">
            <w:pPr>
              <w:rPr>
                <w:rFonts w:ascii="GHEA Grapalat" w:hAnsi="GHEA Grapalat" w:cs="Arial"/>
                <w:lang w:val="hy-AM"/>
              </w:rPr>
            </w:pPr>
            <w:r w:rsidRPr="00730ABB">
              <w:rPr>
                <w:rFonts w:ascii="GHEA Grapalat" w:hAnsi="GHEA Grapalat" w:cs="Arial"/>
                <w:lang w:val="hy-AM"/>
              </w:rPr>
              <w:t>Բարձրագույն կրթություն</w:t>
            </w:r>
          </w:p>
          <w:p w:rsidR="000A584D" w:rsidRPr="008F0DA4" w:rsidRDefault="000A584D" w:rsidP="00E666C1">
            <w:pPr>
              <w:rPr>
                <w:rFonts w:ascii="GHEA Grapalat" w:hAnsi="GHEA Grapalat" w:cs="Arial"/>
                <w:b/>
                <w:lang w:val="hy-AM"/>
              </w:rPr>
            </w:pPr>
            <w:r w:rsidRPr="008F0DA4">
              <w:rPr>
                <w:rFonts w:ascii="GHEA Grapalat" w:hAnsi="GHEA Grapalat" w:cs="Arial"/>
                <w:b/>
                <w:lang w:val="hy-AM"/>
              </w:rPr>
              <w:t>3.2</w:t>
            </w:r>
            <w:r w:rsidRPr="006A2F2D">
              <w:rPr>
                <w:rFonts w:ascii="GHEA Grapalat" w:hAnsi="GHEA Grapalat" w:cs="Arial"/>
                <w:b/>
                <w:lang w:val="hy-AM"/>
              </w:rPr>
              <w:t>.</w:t>
            </w:r>
            <w:r w:rsidRPr="008F0DA4">
              <w:rPr>
                <w:rFonts w:ascii="GHEA Grapalat" w:hAnsi="GHEA Grapalat" w:cs="Arial"/>
                <w:b/>
                <w:lang w:val="hy-AM"/>
              </w:rPr>
              <w:t xml:space="preserve"> Մասնագիտական գիտելիքները</w:t>
            </w:r>
          </w:p>
          <w:p w:rsidR="000A584D" w:rsidRPr="00B26C6E" w:rsidRDefault="000A584D" w:rsidP="00E666C1">
            <w:pPr>
              <w:rPr>
                <w:rFonts w:ascii="GHEA Grapalat" w:hAnsi="GHEA Grapalat" w:cs="Sylfaen"/>
                <w:color w:val="000000"/>
                <w:lang w:val="hy-AM"/>
              </w:rPr>
            </w:pPr>
            <w:r w:rsidRPr="008F0DA4">
              <w:rPr>
                <w:rFonts w:ascii="GHEA Grapalat" w:hAnsi="GHEA Grapalat" w:cs="Arial"/>
                <w:lang w:val="hy-AM"/>
              </w:rPr>
              <w:t xml:space="preserve">Ունի </w:t>
            </w:r>
            <w:r w:rsidRPr="008F0DA4">
              <w:rPr>
                <w:rFonts w:ascii="GHEA Grapalat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8F0DA4">
              <w:rPr>
                <w:rFonts w:ascii="GHEA Grapalat" w:hAnsi="GHEA Grapalat" w:cs="Arial"/>
                <w:lang w:val="hy-AM"/>
              </w:rPr>
              <w:t xml:space="preserve">անհրաժեշտ </w:t>
            </w:r>
            <w:r w:rsidRPr="008F0DA4">
              <w:rPr>
                <w:rFonts w:ascii="GHEA Grapalat" w:hAnsi="GHEA Grapalat" w:cs="Sylfaen"/>
                <w:color w:val="000000"/>
                <w:lang w:val="hy-AM"/>
              </w:rPr>
              <w:t>գիտելիքներ</w:t>
            </w:r>
          </w:p>
          <w:p w:rsidR="000A584D" w:rsidRPr="008F0DA4" w:rsidRDefault="000A584D" w:rsidP="00E666C1">
            <w:pPr>
              <w:rPr>
                <w:rFonts w:ascii="GHEA Grapalat" w:hAnsi="GHEA Grapalat" w:cs="Arial"/>
                <w:b/>
                <w:lang w:val="hy-AM"/>
              </w:rPr>
            </w:pPr>
            <w:r w:rsidRPr="008F0DA4">
              <w:rPr>
                <w:rFonts w:ascii="GHEA Grapalat" w:hAnsi="GHEA Grapalat" w:cs="Arial"/>
                <w:b/>
                <w:lang w:val="hy-AM"/>
              </w:rPr>
              <w:t>3.3. Աշխատանքային ստաժ, աշխատանքի բնագավառում փորձը</w:t>
            </w:r>
          </w:p>
          <w:p w:rsidR="000A584D" w:rsidRPr="006A2F2D" w:rsidRDefault="000A584D" w:rsidP="00E666C1">
            <w:pPr>
              <w:rPr>
                <w:rFonts w:ascii="GHEA Grapalat" w:hAnsi="GHEA Grapalat" w:cs="Sylfaen"/>
                <w:b/>
                <w:lang w:val="hy-AM"/>
              </w:rPr>
            </w:pPr>
            <w:r w:rsidRPr="006A2F2D">
              <w:rPr>
                <w:rFonts w:ascii="GHEA Grapalat" w:hAnsi="GHEA Grapalat"/>
                <w:lang w:val="hy-AM"/>
              </w:rPr>
              <w:t>Աշխատանքային ստաժ չի պահանջվում</w:t>
            </w:r>
          </w:p>
          <w:p w:rsidR="000A584D" w:rsidRDefault="000A584D" w:rsidP="00E666C1">
            <w:pPr>
              <w:rPr>
                <w:rFonts w:ascii="GHEA Grapalat" w:hAnsi="GHEA Grapalat" w:cs="Arial"/>
                <w:b/>
                <w:lang w:val="hy-AM"/>
              </w:rPr>
            </w:pPr>
            <w:r w:rsidRPr="008F0DA4">
              <w:rPr>
                <w:rFonts w:ascii="GHEA Grapalat" w:hAnsi="GHEA Grapalat" w:cs="Arial"/>
                <w:b/>
                <w:lang w:val="hy-AM"/>
              </w:rPr>
              <w:t>3.4.Անհրաժեշտ կոմպետենցիաներ</w:t>
            </w:r>
          </w:p>
          <w:p w:rsidR="000A584D" w:rsidRPr="008F0DA4" w:rsidRDefault="000A584D" w:rsidP="00E666C1">
            <w:pPr>
              <w:rPr>
                <w:rFonts w:ascii="GHEA Grapalat" w:hAnsi="GHEA Grapalat" w:cs="Arial"/>
                <w:b/>
              </w:rPr>
            </w:pPr>
          </w:p>
          <w:p w:rsidR="000A584D" w:rsidRPr="008F0DA4" w:rsidRDefault="000A584D" w:rsidP="00E666C1">
            <w:pPr>
              <w:rPr>
                <w:rFonts w:ascii="GHEA Grapalat" w:hAnsi="GHEA Grapalat"/>
                <w:b/>
              </w:rPr>
            </w:pPr>
            <w:r w:rsidRPr="008F0DA4">
              <w:rPr>
                <w:rFonts w:ascii="GHEA Grapalat" w:hAnsi="GHEA Grapalat" w:cs="Arial"/>
                <w:b/>
                <w:lang w:val="hy-AM"/>
              </w:rPr>
              <w:t>Ընդհանրական կոմպետենցիաներ</w:t>
            </w:r>
            <w:r w:rsidRPr="008F0DA4">
              <w:rPr>
                <w:rFonts w:ascii="GHEA Grapalat" w:hAnsi="GHEA Grapalat" w:cs="Arial"/>
                <w:b/>
              </w:rPr>
              <w:t>՝</w:t>
            </w:r>
          </w:p>
          <w:p w:rsidR="000A584D" w:rsidRPr="00EF4A5E" w:rsidRDefault="000A584D" w:rsidP="00996FB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9"/>
              <w:contextualSpacing w:val="0"/>
              <w:rPr>
                <w:rFonts w:ascii="GHEA Grapalat" w:hAnsi="GHEA Grapalat" w:cs="GHEA Grapalat"/>
                <w:bCs/>
                <w:szCs w:val="22"/>
              </w:rPr>
            </w:pPr>
            <w:r w:rsidRPr="00EF4A5E">
              <w:rPr>
                <w:rFonts w:ascii="GHEA Grapalat" w:hAnsi="GHEA Grapalat" w:cs="GHEA Grapalat"/>
                <w:bCs/>
                <w:szCs w:val="22"/>
              </w:rPr>
              <w:t>Հաշվետվությունների մշակում</w:t>
            </w:r>
          </w:p>
          <w:p w:rsidR="000A584D" w:rsidRPr="00EF4A5E" w:rsidRDefault="000A584D" w:rsidP="00996FB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9"/>
              <w:contextualSpacing w:val="0"/>
              <w:rPr>
                <w:rFonts w:ascii="GHEA Grapalat" w:hAnsi="GHEA Grapalat" w:cs="GHEA Grapalat"/>
                <w:bCs/>
                <w:szCs w:val="22"/>
              </w:rPr>
            </w:pPr>
            <w:r w:rsidRPr="00EF4A5E">
              <w:rPr>
                <w:rFonts w:ascii="GHEA Grapalat" w:hAnsi="GHEA Grapalat" w:cs="GHEA Grapalat"/>
                <w:bCs/>
                <w:szCs w:val="22"/>
              </w:rPr>
              <w:t>Տեղեկատվության հավաքագրում, վերլուծություն</w:t>
            </w:r>
          </w:p>
          <w:p w:rsidR="000A584D" w:rsidRPr="00EF4A5E" w:rsidRDefault="000A584D" w:rsidP="00996FB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9"/>
              <w:contextualSpacing w:val="0"/>
              <w:rPr>
                <w:rFonts w:ascii="GHEA Grapalat" w:hAnsi="GHEA Grapalat" w:cs="GHEA Grapalat"/>
                <w:bCs/>
                <w:szCs w:val="22"/>
              </w:rPr>
            </w:pPr>
            <w:r w:rsidRPr="00EF4A5E">
              <w:rPr>
                <w:rFonts w:ascii="GHEA Grapalat" w:hAnsi="GHEA Grapalat" w:cs="GHEA Grapalat"/>
                <w:bCs/>
                <w:szCs w:val="22"/>
              </w:rPr>
              <w:t>Բարեվարքություն:</w:t>
            </w:r>
          </w:p>
          <w:p w:rsidR="000A584D" w:rsidRPr="008F0DA4" w:rsidRDefault="000A584D" w:rsidP="00E666C1">
            <w:pPr>
              <w:rPr>
                <w:rFonts w:ascii="GHEA Grapalat" w:hAnsi="GHEA Grapalat" w:cs="Arial"/>
              </w:rPr>
            </w:pPr>
          </w:p>
          <w:p w:rsidR="000A584D" w:rsidRPr="00F26F90" w:rsidRDefault="000A584D" w:rsidP="00E666C1">
            <w:pPr>
              <w:rPr>
                <w:rFonts w:ascii="GHEA Grapalat" w:hAnsi="GHEA Grapalat" w:cs="Arial"/>
                <w:b/>
              </w:rPr>
            </w:pPr>
            <w:r w:rsidRPr="008F0DA4">
              <w:rPr>
                <w:rFonts w:ascii="GHEA Grapalat" w:hAnsi="GHEA Grapalat" w:cs="Arial"/>
                <w:b/>
                <w:lang w:val="hy-AM"/>
              </w:rPr>
              <w:t>Ընտրանքային կոմպետենցիաներ</w:t>
            </w:r>
            <w:r>
              <w:rPr>
                <w:rFonts w:ascii="GHEA Grapalat" w:hAnsi="GHEA Grapalat" w:cs="Arial"/>
                <w:b/>
                <w:lang w:val="hy-AM"/>
              </w:rPr>
              <w:t>՝</w:t>
            </w:r>
          </w:p>
          <w:p w:rsidR="000A584D" w:rsidRDefault="000A584D" w:rsidP="00996FB7">
            <w:pPr>
              <w:numPr>
                <w:ilvl w:val="0"/>
                <w:numId w:val="24"/>
              </w:numPr>
              <w:rPr>
                <w:rFonts w:ascii="GHEA Grapalat" w:hAnsi="GHEA Grapalat" w:cs="Sylfaen"/>
              </w:rPr>
            </w:pPr>
            <w:proofErr w:type="spellStart"/>
            <w:r>
              <w:rPr>
                <w:rFonts w:ascii="GHEA Grapalat" w:hAnsi="GHEA Grapalat" w:cs="Sylfaen"/>
              </w:rPr>
              <w:t>Բանակցությունների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</w:rPr>
              <w:t>վարում</w:t>
            </w:r>
            <w:proofErr w:type="spellEnd"/>
            <w:r>
              <w:rPr>
                <w:rFonts w:ascii="GHEA Grapalat" w:hAnsi="GHEA Grapalat" w:cs="Sylfaen"/>
              </w:rPr>
              <w:t xml:space="preserve">      </w:t>
            </w:r>
          </w:p>
          <w:p w:rsidR="000A584D" w:rsidRDefault="000A584D" w:rsidP="00996FB7">
            <w:pPr>
              <w:numPr>
                <w:ilvl w:val="0"/>
                <w:numId w:val="24"/>
              </w:numPr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Ժամանակի կառավարում </w:t>
            </w:r>
          </w:p>
          <w:p w:rsidR="000A584D" w:rsidRDefault="000A584D" w:rsidP="00996FB7">
            <w:pPr>
              <w:numPr>
                <w:ilvl w:val="0"/>
                <w:numId w:val="24"/>
              </w:num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Փաստաթղթերի նախապատրաստում</w:t>
            </w:r>
            <w:r>
              <w:rPr>
                <w:rFonts w:ascii="GHEA Grapalat" w:hAnsi="GHEA Grapalat" w:cs="Sylfaen"/>
              </w:rPr>
              <w:t>:</w:t>
            </w:r>
          </w:p>
          <w:p w:rsidR="000A584D" w:rsidRPr="006A2F2D" w:rsidRDefault="000A584D" w:rsidP="00E666C1">
            <w:pPr>
              <w:ind w:right="14"/>
              <w:rPr>
                <w:rFonts w:ascii="GHEA Grapalat" w:hAnsi="GHEA Grapalat" w:cs="Sylfaen"/>
                <w:b/>
                <w:i/>
                <w:lang w:val="hy-AM"/>
              </w:rPr>
            </w:pPr>
          </w:p>
        </w:tc>
      </w:tr>
      <w:tr w:rsidR="000A584D" w:rsidRPr="00FE6EED" w:rsidTr="00E666C1">
        <w:tc>
          <w:tcPr>
            <w:tcW w:w="10075" w:type="dxa"/>
          </w:tcPr>
          <w:p w:rsidR="000A584D" w:rsidRPr="00EF4A5E" w:rsidRDefault="000A584D" w:rsidP="00E666C1">
            <w:pPr>
              <w:pStyle w:val="ListParagraph"/>
              <w:spacing w:after="0"/>
              <w:ind w:left="1080"/>
              <w:jc w:val="center"/>
              <w:rPr>
                <w:rFonts w:ascii="GHEA Grapalat" w:hAnsi="GHEA Grapalat" w:cs="Arial"/>
                <w:b/>
                <w:szCs w:val="22"/>
              </w:rPr>
            </w:pPr>
            <w:r w:rsidRPr="00EF4A5E">
              <w:rPr>
                <w:rFonts w:ascii="GHEA Grapalat" w:hAnsi="GHEA Grapalat" w:cs="Arial"/>
                <w:b/>
                <w:szCs w:val="22"/>
              </w:rPr>
              <w:t>4</w:t>
            </w:r>
            <w:r w:rsidRPr="00EF4A5E">
              <w:rPr>
                <w:rFonts w:ascii="GHEA Grapalat" w:hAnsi="GHEA Grapalat" w:cs="GHEA Grapalat"/>
                <w:b/>
                <w:szCs w:val="22"/>
              </w:rPr>
              <w:t>.</w:t>
            </w:r>
            <w:r w:rsidRPr="00EF4A5E">
              <w:rPr>
                <w:rFonts w:ascii="GHEA Grapalat" w:hAnsi="GHEA Grapalat" w:cs="Arial"/>
                <w:b/>
                <w:szCs w:val="22"/>
              </w:rPr>
              <w:t>Կազմակերպական շրջանակ</w:t>
            </w:r>
          </w:p>
          <w:p w:rsidR="000A584D" w:rsidRPr="00EF4A5E" w:rsidRDefault="000A584D" w:rsidP="00E666C1">
            <w:pPr>
              <w:pStyle w:val="ListParagraph"/>
              <w:spacing w:after="0"/>
              <w:ind w:left="1080"/>
              <w:jc w:val="center"/>
              <w:rPr>
                <w:rFonts w:ascii="GHEA Grapalat" w:hAnsi="GHEA Grapalat" w:cs="Arial"/>
                <w:b/>
                <w:szCs w:val="22"/>
              </w:rPr>
            </w:pPr>
          </w:p>
          <w:p w:rsidR="000A584D" w:rsidRDefault="000A584D" w:rsidP="00E666C1">
            <w:pPr>
              <w:rPr>
                <w:rFonts w:ascii="GHEA Grapalat" w:hAnsi="GHEA Grapalat" w:cs="Arial"/>
                <w:b/>
                <w:color w:val="FF0000"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4.1. Աշխատանքի կազմակերպման և ղեկավարման պատասխանատվությունը</w:t>
            </w:r>
          </w:p>
          <w:p w:rsidR="000A584D" w:rsidRPr="00996FB7" w:rsidRDefault="000A584D" w:rsidP="00E666C1">
            <w:pPr>
              <w:rPr>
                <w:rFonts w:ascii="GHEA Grapalat" w:hAnsi="GHEA Grapalat"/>
                <w:color w:val="000000"/>
                <w:lang w:val="hy-AM"/>
              </w:rPr>
            </w:pP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996FB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աշխատանքներին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մասնակցության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,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որոշակի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գործառույթների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996FB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>:</w:t>
            </w:r>
          </w:p>
          <w:p w:rsidR="000A584D" w:rsidRDefault="000A584D" w:rsidP="00E666C1">
            <w:pPr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4.2. Որոշումներ կայացնելու լիազորությունները</w:t>
            </w:r>
          </w:p>
          <w:p w:rsidR="000A584D" w:rsidRPr="00996FB7" w:rsidRDefault="000A584D" w:rsidP="00E666C1">
            <w:pPr>
              <w:rPr>
                <w:rFonts w:ascii="GHEA Grapalat" w:hAnsi="GHEA Grapalat"/>
                <w:color w:val="000000"/>
                <w:lang w:val="hy-AM"/>
              </w:rPr>
            </w:pP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996FB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աշխատանքներին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մասնակցության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,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որոշակի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996FB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գործառույթների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>:</w:t>
            </w:r>
          </w:p>
          <w:p w:rsidR="000A584D" w:rsidRDefault="000A584D" w:rsidP="00E666C1">
            <w:pPr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 xml:space="preserve">4.3. Գործունեության ազդեցությունը </w:t>
            </w:r>
          </w:p>
          <w:p w:rsidR="000A584D" w:rsidRPr="00996FB7" w:rsidRDefault="000A584D" w:rsidP="00E666C1">
            <w:pPr>
              <w:rPr>
                <w:rFonts w:ascii="GHEA Grapalat" w:hAnsi="GHEA Grapalat"/>
                <w:color w:val="000000"/>
                <w:lang w:val="hy-AM"/>
              </w:rPr>
            </w:pP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996FB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աշխատանքներին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աջակցության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,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որոշակի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գործառույթների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իրականացմանն</w:t>
            </w:r>
            <w:r w:rsidRPr="00996FB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օժանդակության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>:</w:t>
            </w:r>
          </w:p>
          <w:p w:rsidR="000A584D" w:rsidRDefault="000A584D" w:rsidP="00E666C1">
            <w:pPr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4.4. Շփումները և ներկայացուցչությունը</w:t>
            </w:r>
          </w:p>
          <w:p w:rsidR="000A584D" w:rsidRPr="00996FB7" w:rsidRDefault="000A584D" w:rsidP="00E666C1">
            <w:pPr>
              <w:rPr>
                <w:rFonts w:ascii="GHEA Grapalat" w:hAnsi="GHEA Grapalat"/>
                <w:color w:val="000000"/>
                <w:lang w:val="hy-AM"/>
              </w:rPr>
            </w:pP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իրավասության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որպես</w:t>
            </w:r>
            <w:r w:rsidRPr="00996FB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ներկայացուցիչ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հանդես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գալիս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Pr="00996FB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ստորաբաժանումների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հետ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,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ինչպես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նաև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Pr="00996FB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մարմինների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հետ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ընդգրկվում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ներսում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ձևավորված</w:t>
            </w:r>
            <w:r w:rsidRPr="00996FB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աշխատանքային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խմբերում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>:</w:t>
            </w:r>
          </w:p>
          <w:p w:rsidR="000A584D" w:rsidRDefault="000A584D" w:rsidP="00E666C1">
            <w:pPr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4.5. Խնդիրների բարդությունը և դրանց լուծումը</w:t>
            </w:r>
          </w:p>
          <w:p w:rsidR="000A584D" w:rsidRPr="00996FB7" w:rsidRDefault="000A584D" w:rsidP="00E666C1">
            <w:pPr>
              <w:rPr>
                <w:rFonts w:ascii="GHEA Grapalat" w:hAnsi="GHEA Grapalat"/>
                <w:color w:val="000000"/>
                <w:lang w:val="hy-AM"/>
              </w:rPr>
            </w:pP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996FB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բացահայտմանը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լուծման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մասով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996FB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996FB7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996FB7">
              <w:rPr>
                <w:rFonts w:ascii="GHEA Grapalat" w:hAnsi="GHEA Grapalat" w:cs="Sylfaen"/>
                <w:color w:val="000000"/>
                <w:lang w:val="hy-AM"/>
              </w:rPr>
              <w:t>առաջարկություն:</w:t>
            </w:r>
          </w:p>
        </w:tc>
      </w:tr>
    </w:tbl>
    <w:p w:rsidR="000A584D" w:rsidRDefault="000A584D" w:rsidP="00321AA9">
      <w:pPr>
        <w:contextualSpacing/>
        <w:jc w:val="right"/>
        <w:rPr>
          <w:rFonts w:ascii="GHEA Grapalat" w:hAnsi="GHEA Grapalat" w:cs="Sylfaen"/>
          <w:sz w:val="16"/>
          <w:szCs w:val="16"/>
          <w:lang w:val="hy-AM"/>
        </w:rPr>
      </w:pPr>
    </w:p>
    <w:sectPr w:rsidR="000A584D" w:rsidSect="00FE6EED">
      <w:pgSz w:w="12240" w:h="15840"/>
      <w:pgMar w:top="90" w:right="81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  <w:rPr>
        <w:rFonts w:cs="Times New Roman"/>
      </w:rPr>
    </w:lvl>
  </w:abstractNum>
  <w:abstractNum w:abstractNumId="2" w15:restartNumberingAfterBreak="0">
    <w:nsid w:val="11C96E17"/>
    <w:multiLevelType w:val="hybridMultilevel"/>
    <w:tmpl w:val="137A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980AFA"/>
    <w:multiLevelType w:val="hybridMultilevel"/>
    <w:tmpl w:val="B61864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D2A57"/>
    <w:multiLevelType w:val="hybridMultilevel"/>
    <w:tmpl w:val="329A85A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9E75B06"/>
    <w:multiLevelType w:val="hybridMultilevel"/>
    <w:tmpl w:val="4488A090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74F53"/>
    <w:multiLevelType w:val="hybridMultilevel"/>
    <w:tmpl w:val="CF56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923816"/>
    <w:multiLevelType w:val="multilevel"/>
    <w:tmpl w:val="B378BACA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D4B528F"/>
    <w:multiLevelType w:val="multilevel"/>
    <w:tmpl w:val="5DF626B8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-675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-14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24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3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42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4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60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6720" w:hanging="1800"/>
      </w:pPr>
      <w:rPr>
        <w:rFonts w:cs="Times New Roman" w:hint="default"/>
      </w:rPr>
    </w:lvl>
  </w:abstractNum>
  <w:abstractNum w:abstractNumId="10" w15:restartNumberingAfterBreak="0">
    <w:nsid w:val="2F1D2EE0"/>
    <w:multiLevelType w:val="hybridMultilevel"/>
    <w:tmpl w:val="EADA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825C8"/>
    <w:multiLevelType w:val="hybridMultilevel"/>
    <w:tmpl w:val="3208A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0C52E1"/>
    <w:multiLevelType w:val="hybridMultilevel"/>
    <w:tmpl w:val="A5FE7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="Times New Roman"/>
        <w:b/>
      </w:rPr>
    </w:lvl>
  </w:abstractNum>
  <w:abstractNum w:abstractNumId="14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76C49F1"/>
    <w:multiLevelType w:val="hybridMultilevel"/>
    <w:tmpl w:val="CAE438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47851D6"/>
    <w:multiLevelType w:val="hybridMultilevel"/>
    <w:tmpl w:val="14CC4DE8"/>
    <w:lvl w:ilvl="0" w:tplc="182CA40C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6463F"/>
    <w:multiLevelType w:val="hybridMultilevel"/>
    <w:tmpl w:val="4380E7F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B80E64"/>
    <w:multiLevelType w:val="hybridMultilevel"/>
    <w:tmpl w:val="87F412E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555BA9"/>
    <w:multiLevelType w:val="hybridMultilevel"/>
    <w:tmpl w:val="7D88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E608B"/>
    <w:multiLevelType w:val="hybridMultilevel"/>
    <w:tmpl w:val="F7340C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18"/>
  </w:num>
  <w:num w:numId="6">
    <w:abstractNumId w:val="3"/>
  </w:num>
  <w:num w:numId="7">
    <w:abstractNumId w:val="14"/>
  </w:num>
  <w:num w:numId="8">
    <w:abstractNumId w:val="1"/>
  </w:num>
  <w:num w:numId="9">
    <w:abstractNumId w:val="17"/>
  </w:num>
  <w:num w:numId="10">
    <w:abstractNumId w:val="19"/>
  </w:num>
  <w:num w:numId="11">
    <w:abstractNumId w:val="2"/>
  </w:num>
  <w:num w:numId="12">
    <w:abstractNumId w:val="6"/>
  </w:num>
  <w:num w:numId="13">
    <w:abstractNumId w:val="7"/>
  </w:num>
  <w:num w:numId="14">
    <w:abstractNumId w:val="9"/>
  </w:num>
  <w:num w:numId="15">
    <w:abstractNumId w:val="12"/>
  </w:num>
  <w:num w:numId="16">
    <w:abstractNumId w:val="24"/>
  </w:num>
  <w:num w:numId="17">
    <w:abstractNumId w:val="16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</w:num>
  <w:num w:numId="22">
    <w:abstractNumId w:val="22"/>
  </w:num>
  <w:num w:numId="23">
    <w:abstractNumId w:val="23"/>
  </w:num>
  <w:num w:numId="24">
    <w:abstractNumId w:val="20"/>
  </w:num>
  <w:num w:numId="25">
    <w:abstractNumId w:val="11"/>
  </w:num>
  <w:num w:numId="26">
    <w:abstractNumId w:val="1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3A8B"/>
    <w:rsid w:val="0001595E"/>
    <w:rsid w:val="00027891"/>
    <w:rsid w:val="000A4E64"/>
    <w:rsid w:val="000A584D"/>
    <w:rsid w:val="000B1047"/>
    <w:rsid w:val="000D2189"/>
    <w:rsid w:val="000F0E45"/>
    <w:rsid w:val="001033CF"/>
    <w:rsid w:val="00117A2D"/>
    <w:rsid w:val="00124176"/>
    <w:rsid w:val="001455E2"/>
    <w:rsid w:val="001A0D51"/>
    <w:rsid w:val="001B69C1"/>
    <w:rsid w:val="001D0AF5"/>
    <w:rsid w:val="002C11AC"/>
    <w:rsid w:val="002C700E"/>
    <w:rsid w:val="00321AA9"/>
    <w:rsid w:val="00330EE0"/>
    <w:rsid w:val="003704B6"/>
    <w:rsid w:val="00373418"/>
    <w:rsid w:val="003824EE"/>
    <w:rsid w:val="003936ED"/>
    <w:rsid w:val="003A1D88"/>
    <w:rsid w:val="003B4EAA"/>
    <w:rsid w:val="003D1253"/>
    <w:rsid w:val="0040784A"/>
    <w:rsid w:val="00411C45"/>
    <w:rsid w:val="00462364"/>
    <w:rsid w:val="0047454D"/>
    <w:rsid w:val="0049337A"/>
    <w:rsid w:val="004B1006"/>
    <w:rsid w:val="00514347"/>
    <w:rsid w:val="00556EF0"/>
    <w:rsid w:val="005603BD"/>
    <w:rsid w:val="005619A7"/>
    <w:rsid w:val="00571E51"/>
    <w:rsid w:val="00575BDF"/>
    <w:rsid w:val="00587B40"/>
    <w:rsid w:val="00594257"/>
    <w:rsid w:val="005A0A5F"/>
    <w:rsid w:val="005B081E"/>
    <w:rsid w:val="005D758C"/>
    <w:rsid w:val="005E6828"/>
    <w:rsid w:val="005F04B3"/>
    <w:rsid w:val="005F1F6C"/>
    <w:rsid w:val="00603C2E"/>
    <w:rsid w:val="00607758"/>
    <w:rsid w:val="00612965"/>
    <w:rsid w:val="00617017"/>
    <w:rsid w:val="00691CAB"/>
    <w:rsid w:val="006A251B"/>
    <w:rsid w:val="006A2F2D"/>
    <w:rsid w:val="006A5330"/>
    <w:rsid w:val="006B0705"/>
    <w:rsid w:val="006B1917"/>
    <w:rsid w:val="006D5C9F"/>
    <w:rsid w:val="007136CD"/>
    <w:rsid w:val="007215CC"/>
    <w:rsid w:val="00730ABB"/>
    <w:rsid w:val="007311F3"/>
    <w:rsid w:val="00795DBA"/>
    <w:rsid w:val="007A7E59"/>
    <w:rsid w:val="00805F6C"/>
    <w:rsid w:val="008132C7"/>
    <w:rsid w:val="0082263A"/>
    <w:rsid w:val="00837EDC"/>
    <w:rsid w:val="0084516D"/>
    <w:rsid w:val="00850318"/>
    <w:rsid w:val="00851BBD"/>
    <w:rsid w:val="00871896"/>
    <w:rsid w:val="008B3B74"/>
    <w:rsid w:val="008C58BA"/>
    <w:rsid w:val="008E2546"/>
    <w:rsid w:val="008F0DA4"/>
    <w:rsid w:val="008F718E"/>
    <w:rsid w:val="00910641"/>
    <w:rsid w:val="009255B7"/>
    <w:rsid w:val="00955792"/>
    <w:rsid w:val="00956063"/>
    <w:rsid w:val="00976179"/>
    <w:rsid w:val="00996FB7"/>
    <w:rsid w:val="009E4930"/>
    <w:rsid w:val="009E51AE"/>
    <w:rsid w:val="00A412E9"/>
    <w:rsid w:val="00A9163A"/>
    <w:rsid w:val="00A965D7"/>
    <w:rsid w:val="00AB3D4A"/>
    <w:rsid w:val="00AC16DD"/>
    <w:rsid w:val="00B02521"/>
    <w:rsid w:val="00B02891"/>
    <w:rsid w:val="00B05DA7"/>
    <w:rsid w:val="00B22381"/>
    <w:rsid w:val="00B26C6E"/>
    <w:rsid w:val="00B4595A"/>
    <w:rsid w:val="00B4667F"/>
    <w:rsid w:val="00B55809"/>
    <w:rsid w:val="00B75BC1"/>
    <w:rsid w:val="00B81BD2"/>
    <w:rsid w:val="00B875B8"/>
    <w:rsid w:val="00B9027A"/>
    <w:rsid w:val="00BA5857"/>
    <w:rsid w:val="00BB4A40"/>
    <w:rsid w:val="00BC779D"/>
    <w:rsid w:val="00C21019"/>
    <w:rsid w:val="00C2591E"/>
    <w:rsid w:val="00C3447A"/>
    <w:rsid w:val="00C445B5"/>
    <w:rsid w:val="00C8404C"/>
    <w:rsid w:val="00CA05D1"/>
    <w:rsid w:val="00CA2DD1"/>
    <w:rsid w:val="00CB5AA3"/>
    <w:rsid w:val="00CC2A1F"/>
    <w:rsid w:val="00CD7410"/>
    <w:rsid w:val="00D04CCE"/>
    <w:rsid w:val="00D265FC"/>
    <w:rsid w:val="00D27F31"/>
    <w:rsid w:val="00D321B4"/>
    <w:rsid w:val="00D55023"/>
    <w:rsid w:val="00D560AF"/>
    <w:rsid w:val="00D82CFE"/>
    <w:rsid w:val="00D86CAC"/>
    <w:rsid w:val="00D94502"/>
    <w:rsid w:val="00DC384E"/>
    <w:rsid w:val="00DE76E7"/>
    <w:rsid w:val="00DF3A6F"/>
    <w:rsid w:val="00E00A3B"/>
    <w:rsid w:val="00E12BFB"/>
    <w:rsid w:val="00E13CFF"/>
    <w:rsid w:val="00E6087A"/>
    <w:rsid w:val="00E666C1"/>
    <w:rsid w:val="00E67468"/>
    <w:rsid w:val="00E95CD1"/>
    <w:rsid w:val="00EB3308"/>
    <w:rsid w:val="00EC737A"/>
    <w:rsid w:val="00EF4A5E"/>
    <w:rsid w:val="00EF6706"/>
    <w:rsid w:val="00F01552"/>
    <w:rsid w:val="00F03667"/>
    <w:rsid w:val="00F26F90"/>
    <w:rsid w:val="00F45C84"/>
    <w:rsid w:val="00F46EFD"/>
    <w:rsid w:val="00F70C17"/>
    <w:rsid w:val="00FA4439"/>
    <w:rsid w:val="00FB1339"/>
    <w:rsid w:val="00FC7620"/>
    <w:rsid w:val="00FE6902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6ECE5F-4B9C-48BC-A91F-80862176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Grapalat" w:eastAsia="Calibri" w:hAnsi="GHEA Grapalat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rPr>
      <w:rFonts w:ascii="Arial Armenian" w:eastAsia="Times New Roman" w:hAnsi="Arial Armeni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D7410"/>
    <w:rPr>
      <w:rFonts w:cs="Times New Roman"/>
      <w:color w:val="0000FF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12"/>
    <w:basedOn w:val="Normal"/>
    <w:link w:val="ListParagraphChar"/>
    <w:uiPriority w:val="99"/>
    <w:qFormat/>
    <w:rsid w:val="00CD7410"/>
    <w:pPr>
      <w:spacing w:after="160" w:line="256" w:lineRule="auto"/>
      <w:ind w:left="720"/>
      <w:contextualSpacing/>
    </w:pPr>
    <w:rPr>
      <w:rFonts w:ascii="Calibri" w:eastAsia="Calibri" w:hAnsi="Calibri"/>
      <w:sz w:val="22"/>
      <w:lang w:val="hy-AM" w:eastAsia="en-US"/>
    </w:rPr>
  </w:style>
  <w:style w:type="character" w:customStyle="1" w:styleId="normChar">
    <w:name w:val="norm Char"/>
    <w:link w:val="norm"/>
    <w:uiPriority w:val="99"/>
    <w:locked/>
    <w:rsid w:val="00CD7410"/>
    <w:rPr>
      <w:rFonts w:ascii="Arial Armenian" w:hAnsi="Arial Armenian"/>
      <w:sz w:val="20"/>
      <w:lang w:eastAsia="ru-RU"/>
    </w:rPr>
  </w:style>
  <w:style w:type="paragraph" w:customStyle="1" w:styleId="norm">
    <w:name w:val="norm"/>
    <w:basedOn w:val="Normal"/>
    <w:link w:val="normChar"/>
    <w:uiPriority w:val="99"/>
    <w:rsid w:val="00CD7410"/>
    <w:pPr>
      <w:spacing w:line="480" w:lineRule="auto"/>
      <w:ind w:firstLine="709"/>
      <w:jc w:val="both"/>
    </w:pPr>
  </w:style>
  <w:style w:type="character" w:styleId="Strong">
    <w:name w:val="Strong"/>
    <w:basedOn w:val="DefaultParagraphFont"/>
    <w:uiPriority w:val="99"/>
    <w:qFormat/>
    <w:rsid w:val="00CD7410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462364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3936ED"/>
    <w:rPr>
      <w:rFonts w:cs="Times New Roman"/>
      <w:color w:val="954F72"/>
      <w:u w:val="single"/>
    </w:rPr>
  </w:style>
  <w:style w:type="character" w:customStyle="1" w:styleId="m-list-searchresult-item-text">
    <w:name w:val="m-list-search__result-item-text"/>
    <w:basedOn w:val="DefaultParagraphFont"/>
    <w:uiPriority w:val="99"/>
    <w:rsid w:val="00C2591E"/>
    <w:rPr>
      <w:rFonts w:cs="Times New Roman"/>
    </w:rPr>
  </w:style>
  <w:style w:type="character" w:customStyle="1" w:styleId="UnresolvedMention2">
    <w:name w:val="Unresolved Mention2"/>
    <w:basedOn w:val="DefaultParagraphFont"/>
    <w:uiPriority w:val="99"/>
    <w:semiHidden/>
    <w:rsid w:val="00003A8B"/>
    <w:rPr>
      <w:rFonts w:cs="Times New Roman"/>
      <w:color w:val="605E5C"/>
      <w:shd w:val="clear" w:color="auto" w:fill="E1DFDD"/>
    </w:rPr>
  </w:style>
  <w:style w:type="paragraph" w:customStyle="1" w:styleId="2">
    <w:name w:val="Абзац списка2"/>
    <w:basedOn w:val="Normal"/>
    <w:uiPriority w:val="99"/>
    <w:rsid w:val="00373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BodyTextIndent">
    <w:name w:val="Body Text Indent"/>
    <w:basedOn w:val="Normal"/>
    <w:link w:val="BodyTextIndentChar"/>
    <w:uiPriority w:val="99"/>
    <w:rsid w:val="00373418"/>
    <w:pPr>
      <w:spacing w:after="120" w:line="259" w:lineRule="auto"/>
      <w:ind w:left="36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73418"/>
    <w:rPr>
      <w:rFonts w:ascii="Calibri" w:hAnsi="Calibri" w:cs="Times New Roman"/>
      <w:sz w:val="22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99"/>
    <w:locked/>
    <w:rsid w:val="00373418"/>
    <w:rPr>
      <w:rFonts w:ascii="Calibri" w:hAnsi="Calibri"/>
      <w:sz w:val="22"/>
      <w:lang w:val="hy-AM"/>
    </w:rPr>
  </w:style>
  <w:style w:type="paragraph" w:styleId="BodyText">
    <w:name w:val="Body Text"/>
    <w:basedOn w:val="Normal"/>
    <w:link w:val="BodyTextChar"/>
    <w:uiPriority w:val="99"/>
    <w:semiHidden/>
    <w:rsid w:val="00321A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1AA9"/>
    <w:rPr>
      <w:rFonts w:ascii="Arial Armeni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https:/mul2-edu.gov.am/tasks/1569275/oneclick/91d88a3a66fb066c65e70831ebd1800697ed2ea83b3fbc8dfa7a6057de337312.docx?token=c1be9517c371c8a75e4438883a49ab7e</cp:keywords>
  <dc:description/>
  <cp:lastModifiedBy>User</cp:lastModifiedBy>
  <cp:revision>2</cp:revision>
  <dcterms:created xsi:type="dcterms:W3CDTF">2024-07-15T07:15:00Z</dcterms:created>
  <dcterms:modified xsi:type="dcterms:W3CDTF">2024-07-15T07:15:00Z</dcterms:modified>
</cp:coreProperties>
</file>