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EE180" w14:textId="77777777" w:rsidR="008502AA" w:rsidRPr="003E574B" w:rsidRDefault="00262FAD" w:rsidP="000508A2">
      <w:pPr>
        <w:spacing w:after="0" w:line="240" w:lineRule="auto"/>
        <w:jc w:val="center"/>
        <w:rPr>
          <w:b/>
          <w:sz w:val="24"/>
          <w:szCs w:val="24"/>
          <w:shd w:val="clear" w:color="auto" w:fill="FFFFFF"/>
        </w:rPr>
      </w:pPr>
      <w:bookmarkStart w:id="0" w:name="_Toc77677891"/>
      <w:bookmarkStart w:id="1" w:name="_Toc80026235"/>
      <w:bookmarkStart w:id="2" w:name="_Toc80186340"/>
      <w:bookmarkStart w:id="3" w:name="_Toc77677892"/>
      <w:bookmarkStart w:id="4" w:name="_Toc80026236"/>
      <w:bookmarkStart w:id="5" w:name="_Toc80186341"/>
      <w:bookmarkStart w:id="6" w:name="_GoBack"/>
      <w:bookmarkEnd w:id="6"/>
      <w:r w:rsidRPr="003E574B">
        <w:rPr>
          <w:b/>
          <w:sz w:val="24"/>
          <w:szCs w:val="24"/>
          <w:shd w:val="clear" w:color="auto" w:fill="FFFFFF"/>
          <w:lang w:val="hy-AM"/>
        </w:rPr>
        <w:t>Հանրակրթության ոլորտ</w:t>
      </w:r>
      <w:r w:rsidR="008502AA" w:rsidRPr="003E574B">
        <w:rPr>
          <w:b/>
          <w:sz w:val="24"/>
          <w:szCs w:val="24"/>
          <w:shd w:val="clear" w:color="auto" w:fill="FFFFFF"/>
          <w:lang w:val="hy-AM"/>
        </w:rPr>
        <w:t>ի 2023 թվականի</w:t>
      </w:r>
      <w:r w:rsidR="008502AA" w:rsidRPr="003E574B">
        <w:rPr>
          <w:b/>
          <w:sz w:val="24"/>
          <w:szCs w:val="24"/>
          <w:shd w:val="clear" w:color="auto" w:fill="FFFFFF"/>
        </w:rPr>
        <w:t xml:space="preserve"> </w:t>
      </w:r>
    </w:p>
    <w:p w14:paraId="699DC1F7" w14:textId="77777777" w:rsidR="00262FAD" w:rsidRPr="003E574B" w:rsidRDefault="008502AA" w:rsidP="000508A2">
      <w:pPr>
        <w:spacing w:after="0" w:line="240" w:lineRule="auto"/>
        <w:jc w:val="center"/>
        <w:rPr>
          <w:b/>
          <w:sz w:val="24"/>
          <w:szCs w:val="24"/>
          <w:shd w:val="clear" w:color="auto" w:fill="FFFFFF"/>
          <w:lang w:val="hy-AM"/>
        </w:rPr>
      </w:pPr>
      <w:r w:rsidRPr="003E574B">
        <w:rPr>
          <w:b/>
          <w:sz w:val="24"/>
          <w:szCs w:val="24"/>
          <w:shd w:val="clear" w:color="auto" w:fill="FFFFFF"/>
          <w:lang w:val="hy-AM"/>
        </w:rPr>
        <w:t>ամփոփ հաշվետվություն</w:t>
      </w:r>
    </w:p>
    <w:p w14:paraId="64271218" w14:textId="77777777" w:rsidR="00784AAF" w:rsidRPr="003E574B" w:rsidRDefault="00784AAF" w:rsidP="00784AAF">
      <w:pPr>
        <w:spacing w:after="0" w:line="240" w:lineRule="auto"/>
        <w:ind w:left="-567"/>
        <w:jc w:val="center"/>
        <w:rPr>
          <w:b/>
          <w:sz w:val="24"/>
          <w:szCs w:val="24"/>
          <w:shd w:val="clear" w:color="auto" w:fill="FFFFFF"/>
          <w:lang w:val="hy-AM"/>
        </w:rPr>
      </w:pPr>
    </w:p>
    <w:p w14:paraId="7F7FC7C1" w14:textId="77777777" w:rsidR="0032052B" w:rsidRPr="00C3184F" w:rsidRDefault="00B41DD4" w:rsidP="00C3184F">
      <w:pPr>
        <w:spacing w:after="0" w:line="276" w:lineRule="auto"/>
        <w:ind w:firstLine="360"/>
        <w:jc w:val="both"/>
        <w:rPr>
          <w:b/>
          <w:sz w:val="24"/>
          <w:szCs w:val="24"/>
          <w:lang w:val="ro-RO"/>
        </w:rPr>
      </w:pPr>
      <w:r w:rsidRPr="00C3184F">
        <w:rPr>
          <w:b/>
          <w:sz w:val="24"/>
          <w:szCs w:val="24"/>
          <w:lang w:val="hy-AM"/>
        </w:rPr>
        <w:t>Հանրակրթության ոլորտի բովանդակային բարեփոխումներ</w:t>
      </w:r>
    </w:p>
    <w:p w14:paraId="641F36CA" w14:textId="77777777" w:rsidR="00754EEE" w:rsidRPr="003E574B" w:rsidRDefault="00754EEE" w:rsidP="003E6141">
      <w:pPr>
        <w:pStyle w:val="ListParagraph"/>
        <w:tabs>
          <w:tab w:val="left" w:pos="90"/>
        </w:tabs>
        <w:spacing w:after="0" w:line="276" w:lineRule="auto"/>
        <w:ind w:left="90"/>
        <w:jc w:val="both"/>
        <w:rPr>
          <w:sz w:val="24"/>
          <w:szCs w:val="24"/>
          <w:lang w:val="hy-AM"/>
        </w:rPr>
      </w:pPr>
    </w:p>
    <w:p w14:paraId="694C2B3E" w14:textId="6BC03468" w:rsidR="00F743B4" w:rsidRPr="003E574B" w:rsidRDefault="0097265B" w:rsidP="00C3184F">
      <w:pPr>
        <w:spacing w:after="0" w:line="276" w:lineRule="auto"/>
        <w:jc w:val="both"/>
        <w:rPr>
          <w:sz w:val="24"/>
          <w:szCs w:val="24"/>
          <w:lang w:val="hy-AM"/>
        </w:rPr>
      </w:pPr>
      <w:r w:rsidRPr="003E574B">
        <w:rPr>
          <w:rFonts w:eastAsia="GHEA Grapalat" w:cs="GHEA Grapalat"/>
          <w:sz w:val="24"/>
          <w:szCs w:val="24"/>
          <w:lang w:val="hy-AM"/>
        </w:rPr>
        <w:t>Տավուշի մարզի բոլոր ուսհաստատությունների 1-12-րդ դասարաններում ուսուցումն իրականացվում է Հանրակրթության պետական նոր չափորոշ</w:t>
      </w:r>
      <w:r w:rsidR="00C3184F">
        <w:rPr>
          <w:rFonts w:eastAsia="GHEA Grapalat" w:cs="GHEA Grapalat"/>
          <w:sz w:val="24"/>
          <w:szCs w:val="24"/>
          <w:lang w:val="hy-AM"/>
        </w:rPr>
        <w:t>չ</w:t>
      </w:r>
      <w:r w:rsidRPr="003E574B">
        <w:rPr>
          <w:rFonts w:eastAsia="GHEA Grapalat" w:cs="GHEA Grapalat"/>
          <w:sz w:val="24"/>
          <w:szCs w:val="24"/>
          <w:lang w:val="hy-AM"/>
        </w:rPr>
        <w:t xml:space="preserve">ով: Ուսումնական տարվա ավարտին առաջին անգամ ավարտական, պետական ավարտական քննությունները կիրականացվեն նոր </w:t>
      </w:r>
      <w:r w:rsidR="00D939CF" w:rsidRPr="003E574B">
        <w:rPr>
          <w:rFonts w:eastAsia="GHEA Grapalat" w:cs="GHEA Grapalat"/>
          <w:sz w:val="24"/>
          <w:szCs w:val="24"/>
          <w:lang w:val="hy-AM"/>
        </w:rPr>
        <w:t xml:space="preserve">ձևաչափով՝ </w:t>
      </w:r>
      <w:r w:rsidRPr="003E574B">
        <w:rPr>
          <w:rFonts w:eastAsia="GHEA Grapalat" w:cs="GHEA Grapalat"/>
          <w:sz w:val="24"/>
          <w:szCs w:val="24"/>
          <w:lang w:val="hy-AM"/>
        </w:rPr>
        <w:t>չափորոշչի պահանջներին համապատասխան:</w:t>
      </w:r>
      <w:r w:rsidR="00C3184F">
        <w:rPr>
          <w:rFonts w:eastAsia="GHEA Grapalat" w:cs="GHEA Grapalat"/>
          <w:sz w:val="24"/>
          <w:szCs w:val="24"/>
          <w:lang w:val="hy-AM"/>
        </w:rPr>
        <w:t xml:space="preserve"> </w:t>
      </w:r>
      <w:r w:rsidR="00F743B4" w:rsidRPr="003E574B">
        <w:rPr>
          <w:rFonts w:eastAsia="GHEA Grapalat" w:cs="GHEA Grapalat"/>
          <w:sz w:val="24"/>
          <w:szCs w:val="24"/>
          <w:lang w:val="hy-AM"/>
        </w:rPr>
        <w:t xml:space="preserve">2023 թվականին Հանրակրթության պետական նոր չափորոշչի ներդրման նպատակով հաստատվել են 2-րդ, </w:t>
      </w:r>
      <w:r w:rsidRPr="003E574B">
        <w:rPr>
          <w:rFonts w:eastAsia="GHEA Grapalat" w:cs="GHEA Grapalat"/>
          <w:sz w:val="24"/>
          <w:szCs w:val="24"/>
          <w:lang w:val="hy-AM"/>
        </w:rPr>
        <w:t xml:space="preserve">3-րդ, </w:t>
      </w:r>
      <w:r w:rsidR="00F743B4" w:rsidRPr="003E574B">
        <w:rPr>
          <w:rFonts w:eastAsia="GHEA Grapalat" w:cs="GHEA Grapalat"/>
          <w:sz w:val="24"/>
          <w:szCs w:val="24"/>
          <w:lang w:val="hy-AM"/>
        </w:rPr>
        <w:t xml:space="preserve">5-րդ, </w:t>
      </w:r>
      <w:r w:rsidRPr="003E574B">
        <w:rPr>
          <w:rFonts w:eastAsia="GHEA Grapalat" w:cs="GHEA Grapalat"/>
          <w:sz w:val="24"/>
          <w:szCs w:val="24"/>
          <w:lang w:val="hy-AM"/>
        </w:rPr>
        <w:t xml:space="preserve">6-րդ, </w:t>
      </w:r>
      <w:r w:rsidR="00F743B4" w:rsidRPr="003E574B">
        <w:rPr>
          <w:rFonts w:eastAsia="GHEA Grapalat" w:cs="GHEA Grapalat"/>
          <w:sz w:val="24"/>
          <w:szCs w:val="24"/>
          <w:lang w:val="hy-AM"/>
        </w:rPr>
        <w:t>7-րդ</w:t>
      </w:r>
      <w:r w:rsidRPr="003E574B">
        <w:rPr>
          <w:rFonts w:eastAsia="GHEA Grapalat" w:cs="GHEA Grapalat"/>
          <w:sz w:val="24"/>
          <w:szCs w:val="24"/>
          <w:lang w:val="hy-AM"/>
        </w:rPr>
        <w:t>, 8-րդ, 10-դ</w:t>
      </w:r>
      <w:r w:rsidR="00F743B4" w:rsidRPr="003E574B">
        <w:rPr>
          <w:rFonts w:eastAsia="GHEA Grapalat" w:cs="GHEA Grapalat"/>
          <w:sz w:val="24"/>
          <w:szCs w:val="24"/>
          <w:lang w:val="hy-AM"/>
        </w:rPr>
        <w:t xml:space="preserve"> և 1</w:t>
      </w:r>
      <w:r w:rsidRPr="003E574B">
        <w:rPr>
          <w:rFonts w:eastAsia="GHEA Grapalat" w:cs="GHEA Grapalat"/>
          <w:sz w:val="24"/>
          <w:szCs w:val="24"/>
          <w:lang w:val="hy-AM"/>
        </w:rPr>
        <w:t>1</w:t>
      </w:r>
      <w:r w:rsidR="00F743B4" w:rsidRPr="003E574B">
        <w:rPr>
          <w:rFonts w:eastAsia="GHEA Grapalat" w:cs="GHEA Grapalat"/>
          <w:sz w:val="24"/>
          <w:szCs w:val="24"/>
          <w:lang w:val="hy-AM"/>
        </w:rPr>
        <w:t>-րդ դասարանների առարկայական չափորոշիչները և ծրագրերը:</w:t>
      </w:r>
      <w:r w:rsidR="00C3184F">
        <w:rPr>
          <w:rFonts w:eastAsia="GHEA Grapalat" w:cs="GHEA Grapalat"/>
          <w:sz w:val="24"/>
          <w:szCs w:val="24"/>
          <w:lang w:val="hy-AM"/>
        </w:rPr>
        <w:t xml:space="preserve"> </w:t>
      </w:r>
      <w:r w:rsidR="00F743B4" w:rsidRPr="003E574B">
        <w:rPr>
          <w:rFonts w:eastAsia="GHEA Grapalat" w:cs="GHEA Grapalat"/>
          <w:sz w:val="24"/>
          <w:szCs w:val="24"/>
          <w:lang w:val="hy-AM"/>
        </w:rPr>
        <w:t xml:space="preserve">2023-2024 ուստարում ՀՀ բոլոր ուսումնական հաստատությունների 2-րդ, 5-րդ և 7-րդ դասարաններում ներդրվել է նոր չափորոշիչը: </w:t>
      </w:r>
      <w:r w:rsidR="00F743B4" w:rsidRPr="003E574B">
        <w:rPr>
          <w:bCs/>
          <w:iCs/>
          <w:sz w:val="24"/>
          <w:szCs w:val="24"/>
          <w:lang w:val="hy-AM"/>
        </w:rPr>
        <w:t>Այդ նպատակով վերապատրաստվել են բոլոր դպրոցների տնօրենները</w:t>
      </w:r>
      <w:r w:rsidR="00C3184F">
        <w:rPr>
          <w:bCs/>
          <w:iCs/>
          <w:sz w:val="24"/>
          <w:szCs w:val="24"/>
          <w:lang w:val="hy-AM"/>
        </w:rPr>
        <w:t>,</w:t>
      </w:r>
      <w:r w:rsidR="00F743B4" w:rsidRPr="003E574B">
        <w:rPr>
          <w:bCs/>
          <w:iCs/>
          <w:sz w:val="24"/>
          <w:szCs w:val="24"/>
          <w:lang w:val="hy-AM"/>
        </w:rPr>
        <w:t xml:space="preserve"> </w:t>
      </w:r>
      <w:r w:rsidR="00C3184F">
        <w:rPr>
          <w:bCs/>
          <w:iCs/>
          <w:sz w:val="24"/>
          <w:szCs w:val="24"/>
          <w:lang w:val="hy-AM"/>
        </w:rPr>
        <w:t xml:space="preserve">նրանց </w:t>
      </w:r>
      <w:r w:rsidR="00F743B4" w:rsidRPr="003E574B">
        <w:rPr>
          <w:bCs/>
          <w:iCs/>
          <w:sz w:val="24"/>
          <w:szCs w:val="24"/>
          <w:lang w:val="hy-AM"/>
        </w:rPr>
        <w:t xml:space="preserve">տեղակալները, ուսուցիչները: </w:t>
      </w:r>
    </w:p>
    <w:p w14:paraId="33BB38AC" w14:textId="25932C1F" w:rsidR="00F743B4" w:rsidRDefault="00C3184F" w:rsidP="00C3184F">
      <w:pPr>
        <w:spacing w:after="0" w:line="276" w:lineRule="auto"/>
        <w:jc w:val="both"/>
        <w:rPr>
          <w:rFonts w:eastAsia="CIDFont+F2" w:cs="CIDFont+F2"/>
          <w:sz w:val="24"/>
          <w:szCs w:val="24"/>
          <w:lang w:val="hy-AM"/>
        </w:rPr>
      </w:pPr>
      <w:r>
        <w:rPr>
          <w:rFonts w:eastAsia="CIDFont+F2" w:cs="CIDFont+F2"/>
          <w:sz w:val="24"/>
          <w:szCs w:val="24"/>
          <w:lang w:val="hy-AM"/>
        </w:rPr>
        <w:t>Դ</w:t>
      </w:r>
      <w:r w:rsidR="00F743B4" w:rsidRPr="003E574B">
        <w:rPr>
          <w:rFonts w:eastAsia="CIDFont+F2" w:cs="CIDFont+F2"/>
          <w:sz w:val="24"/>
          <w:szCs w:val="24"/>
          <w:lang w:val="hy-AM"/>
        </w:rPr>
        <w:t>ասագրքերի</w:t>
      </w:r>
      <w:r>
        <w:rPr>
          <w:rFonts w:eastAsia="CIDFont+F2" w:cs="CIDFont+F2"/>
          <w:sz w:val="24"/>
          <w:szCs w:val="24"/>
          <w:lang w:val="hy-AM"/>
        </w:rPr>
        <w:t xml:space="preserve"> </w:t>
      </w:r>
      <w:r w:rsidR="00F743B4" w:rsidRPr="003E574B">
        <w:rPr>
          <w:rFonts w:eastAsia="CIDFont+F2" w:cs="CIDFont+F2"/>
          <w:sz w:val="24"/>
          <w:szCs w:val="24"/>
          <w:lang w:val="hy-AM"/>
        </w:rPr>
        <w:t>ստեղծման գործընթաց</w:t>
      </w:r>
      <w:r w:rsidR="00B24FD8" w:rsidRPr="003E574B">
        <w:rPr>
          <w:rFonts w:eastAsia="CIDFont+F2" w:cs="CIDFont+F2"/>
          <w:sz w:val="24"/>
          <w:szCs w:val="24"/>
          <w:lang w:val="hy-AM"/>
        </w:rPr>
        <w:t>ն</w:t>
      </w:r>
      <w:r w:rsidR="0097265B" w:rsidRPr="003E574B">
        <w:rPr>
          <w:rFonts w:eastAsia="CIDFont+F2" w:cs="CIDFont+F2"/>
          <w:sz w:val="24"/>
          <w:szCs w:val="24"/>
          <w:lang w:val="hy-AM"/>
        </w:rPr>
        <w:t xml:space="preserve"> իրականացվել է </w:t>
      </w:r>
      <w:r w:rsidR="009133C4" w:rsidRPr="003E574B">
        <w:rPr>
          <w:rFonts w:eastAsia="CIDFont+F2" w:cs="CIDFont+F2"/>
          <w:sz w:val="24"/>
          <w:szCs w:val="24"/>
          <w:lang w:val="hy-AM"/>
        </w:rPr>
        <w:t>մրցութային եղանակով, փորձաքննության փուլ</w:t>
      </w:r>
      <w:r w:rsidR="00B24FD8" w:rsidRPr="003E574B">
        <w:rPr>
          <w:rFonts w:eastAsia="CIDFont+F2" w:cs="CIDFont+F2"/>
          <w:sz w:val="24"/>
          <w:szCs w:val="24"/>
          <w:lang w:val="hy-AM"/>
        </w:rPr>
        <w:t>եր</w:t>
      </w:r>
      <w:r w:rsidR="003E6141">
        <w:rPr>
          <w:rFonts w:eastAsia="CIDFont+F2" w:cs="CIDFont+F2"/>
          <w:sz w:val="24"/>
          <w:szCs w:val="24"/>
          <w:lang w:val="hy-AM"/>
        </w:rPr>
        <w:t>ը</w:t>
      </w:r>
      <w:r w:rsidR="00B24FD8" w:rsidRPr="003E574B">
        <w:rPr>
          <w:rFonts w:eastAsia="CIDFont+F2" w:cs="CIDFont+F2"/>
          <w:sz w:val="24"/>
          <w:szCs w:val="24"/>
          <w:lang w:val="hy-AM"/>
        </w:rPr>
        <w:t xml:space="preserve"> հաղթահարած ուսումնական նյութերը եր</w:t>
      </w:r>
      <w:r w:rsidR="003E6141">
        <w:rPr>
          <w:rFonts w:eastAsia="CIDFont+F2" w:cs="CIDFont+F2"/>
          <w:sz w:val="24"/>
          <w:szCs w:val="24"/>
          <w:lang w:val="hy-AM"/>
        </w:rPr>
        <w:t>ա</w:t>
      </w:r>
      <w:r w:rsidR="00B24FD8" w:rsidRPr="003E574B">
        <w:rPr>
          <w:rFonts w:eastAsia="CIDFont+F2" w:cs="CIDFont+F2"/>
          <w:sz w:val="24"/>
          <w:szCs w:val="24"/>
          <w:lang w:val="hy-AM"/>
        </w:rPr>
        <w:t xml:space="preserve">շխավորվել են գործածության: </w:t>
      </w:r>
      <w:r w:rsidR="00C658C8" w:rsidRPr="003E574B">
        <w:rPr>
          <w:sz w:val="24"/>
          <w:szCs w:val="24"/>
          <w:shd w:val="clear" w:color="auto" w:fill="FFFFFF"/>
          <w:lang w:val="hy-AM"/>
        </w:rPr>
        <w:t>2022 թվականին հ</w:t>
      </w:r>
      <w:r w:rsidR="00C15CEA" w:rsidRPr="003E574B">
        <w:rPr>
          <w:sz w:val="24"/>
          <w:szCs w:val="24"/>
          <w:shd w:val="clear" w:color="auto" w:fill="FFFFFF"/>
          <w:lang w:val="hy-AM"/>
        </w:rPr>
        <w:t>այտարարվ</w:t>
      </w:r>
      <w:r w:rsidR="00C658C8" w:rsidRPr="003E574B">
        <w:rPr>
          <w:sz w:val="24"/>
          <w:szCs w:val="24"/>
          <w:shd w:val="clear" w:color="auto" w:fill="FFFFFF"/>
          <w:lang w:val="hy-AM"/>
        </w:rPr>
        <w:t xml:space="preserve">ել են </w:t>
      </w:r>
      <w:r w:rsidR="00C15CEA" w:rsidRPr="003E574B">
        <w:rPr>
          <w:sz w:val="24"/>
          <w:szCs w:val="24"/>
          <w:shd w:val="clear" w:color="auto" w:fill="FFFFFF"/>
          <w:lang w:val="hy-AM"/>
        </w:rPr>
        <w:t xml:space="preserve">դրամաշնորհային մրցույթներ՝ </w:t>
      </w:r>
      <w:r w:rsidR="00C15CEA" w:rsidRPr="003E574B">
        <w:rPr>
          <w:rFonts w:eastAsia="Times New Roman" w:cs="Times New Roman"/>
          <w:sz w:val="24"/>
          <w:szCs w:val="24"/>
          <w:lang w:val="af-ZA" w:eastAsia="ru-RU"/>
        </w:rPr>
        <w:t>2-</w:t>
      </w:r>
      <w:r w:rsidR="00C15CEA" w:rsidRPr="003E574B">
        <w:rPr>
          <w:rFonts w:eastAsia="Times New Roman" w:cs="Times New Roman"/>
          <w:sz w:val="24"/>
          <w:szCs w:val="24"/>
          <w:lang w:val="hy-AM" w:eastAsia="ru-RU"/>
        </w:rPr>
        <w:t xml:space="preserve">րդ, 5-րդ, </w:t>
      </w:r>
      <w:r w:rsidR="00C15CEA" w:rsidRPr="003E574B">
        <w:rPr>
          <w:rFonts w:eastAsia="Times New Roman" w:cs="Times New Roman"/>
          <w:sz w:val="24"/>
          <w:szCs w:val="24"/>
          <w:lang w:val="af-ZA" w:eastAsia="ru-RU"/>
        </w:rPr>
        <w:t xml:space="preserve">7-րդ </w:t>
      </w:r>
      <w:r w:rsidR="00C15CEA" w:rsidRPr="003E574B">
        <w:rPr>
          <w:rFonts w:eastAsia="Times New Roman" w:cs="Times New Roman"/>
          <w:sz w:val="24"/>
          <w:szCs w:val="24"/>
          <w:lang w:val="hy-AM" w:eastAsia="ru-RU"/>
        </w:rPr>
        <w:t xml:space="preserve">և 10-րդ </w:t>
      </w:r>
      <w:r w:rsidR="00C15CEA" w:rsidRPr="003E574B">
        <w:rPr>
          <w:rFonts w:eastAsia="Times New Roman" w:cs="Times New Roman"/>
          <w:sz w:val="24"/>
          <w:szCs w:val="24"/>
          <w:lang w:val="af-ZA" w:eastAsia="ru-RU"/>
        </w:rPr>
        <w:t>դասարան</w:t>
      </w:r>
      <w:r w:rsidR="00C15CEA" w:rsidRPr="003E574B">
        <w:rPr>
          <w:rFonts w:eastAsia="Times New Roman" w:cs="Times New Roman"/>
          <w:sz w:val="24"/>
          <w:szCs w:val="24"/>
          <w:lang w:val="hy-AM" w:eastAsia="ru-RU"/>
        </w:rPr>
        <w:t>ների 65 անուն դասագրքերի համար</w:t>
      </w:r>
      <w:r w:rsidR="00C15CEA" w:rsidRPr="003E574B">
        <w:rPr>
          <w:rFonts w:eastAsia="Times New Roman" w:cs="Times New Roman"/>
          <w:sz w:val="24"/>
          <w:szCs w:val="24"/>
          <w:lang w:val="af-ZA" w:eastAsia="ru-RU"/>
        </w:rPr>
        <w:t>։</w:t>
      </w:r>
      <w:r>
        <w:rPr>
          <w:rFonts w:eastAsia="Times New Roman" w:cs="Times New Roman"/>
          <w:sz w:val="24"/>
          <w:szCs w:val="24"/>
          <w:lang w:val="hy-AM" w:eastAsia="ru-RU"/>
        </w:rPr>
        <w:t xml:space="preserve"> </w:t>
      </w:r>
      <w:r w:rsidR="00C15CEA" w:rsidRPr="003E574B">
        <w:rPr>
          <w:rFonts w:eastAsia="Times New Roman" w:cs="Times New Roman"/>
          <w:sz w:val="24"/>
          <w:szCs w:val="24"/>
          <w:lang w:val="af-ZA" w:eastAsia="ru-RU"/>
        </w:rPr>
        <w:t>2023 թվականի հունիսի 1-</w:t>
      </w:r>
      <w:r w:rsidR="00C15CEA" w:rsidRPr="003E574B">
        <w:rPr>
          <w:rFonts w:eastAsia="Times New Roman" w:cs="Times New Roman"/>
          <w:sz w:val="24"/>
          <w:szCs w:val="24"/>
          <w:lang w:val="hy-AM" w:eastAsia="ru-RU"/>
        </w:rPr>
        <w:t>ին հայտերի բացման արդյունքում պարզվե</w:t>
      </w:r>
      <w:r w:rsidR="003E6141">
        <w:rPr>
          <w:rFonts w:eastAsia="Times New Roman" w:cs="Times New Roman"/>
          <w:sz w:val="24"/>
          <w:szCs w:val="24"/>
          <w:lang w:val="hy-AM" w:eastAsia="ru-RU"/>
        </w:rPr>
        <w:t>լ է</w:t>
      </w:r>
      <w:r w:rsidR="00C15CEA" w:rsidRPr="003E574B">
        <w:rPr>
          <w:rFonts w:eastAsia="Times New Roman" w:cs="Times New Roman"/>
          <w:sz w:val="24"/>
          <w:szCs w:val="24"/>
          <w:lang w:val="hy-AM" w:eastAsia="ru-RU"/>
        </w:rPr>
        <w:t>,</w:t>
      </w:r>
      <w:r w:rsidR="00C15CEA" w:rsidRPr="003E574B">
        <w:rPr>
          <w:rFonts w:eastAsia="Calibri" w:cs="Times New Roman"/>
          <w:sz w:val="24"/>
          <w:szCs w:val="24"/>
          <w:lang w:val="hy-AM"/>
        </w:rPr>
        <w:t xml:space="preserve"> որ մասնակիցների կողմից հայտեր ներկայացվել են 49 անուն դասագրք</w:t>
      </w:r>
      <w:r w:rsidR="003E6141">
        <w:rPr>
          <w:rFonts w:eastAsia="Calibri" w:cs="Times New Roman"/>
          <w:sz w:val="24"/>
          <w:szCs w:val="24"/>
          <w:lang w:val="hy-AM"/>
        </w:rPr>
        <w:t>ի համար</w:t>
      </w:r>
      <w:r w:rsidR="00C15CEA" w:rsidRPr="003E574B">
        <w:rPr>
          <w:rFonts w:eastAsia="Calibri" w:cs="Times New Roman"/>
          <w:sz w:val="24"/>
          <w:szCs w:val="24"/>
          <w:lang w:val="hy-AM"/>
        </w:rPr>
        <w:t xml:space="preserve">: </w:t>
      </w:r>
      <w:r w:rsidR="00C15CEA" w:rsidRPr="003E574B">
        <w:rPr>
          <w:bCs/>
          <w:sz w:val="24"/>
          <w:szCs w:val="24"/>
          <w:lang w:val="hy-AM"/>
        </w:rPr>
        <w:t>2-րդ դասարանի</w:t>
      </w:r>
      <w:r w:rsidR="00C15CEA" w:rsidRPr="003E574B">
        <w:rPr>
          <w:sz w:val="24"/>
          <w:szCs w:val="24"/>
          <w:lang w:val="hy-AM"/>
        </w:rPr>
        <w:t xml:space="preserve"> </w:t>
      </w:r>
      <w:r w:rsidR="003E6141">
        <w:rPr>
          <w:sz w:val="24"/>
          <w:szCs w:val="24"/>
          <w:lang w:val="hy-AM"/>
        </w:rPr>
        <w:t>համար</w:t>
      </w:r>
      <w:r w:rsidR="00C15CEA" w:rsidRPr="003E574B">
        <w:rPr>
          <w:sz w:val="24"/>
          <w:szCs w:val="24"/>
          <w:lang w:val="hy-AM"/>
        </w:rPr>
        <w:t xml:space="preserve"> երաշխավորվել և </w:t>
      </w:r>
      <w:r w:rsidR="003E6141">
        <w:rPr>
          <w:sz w:val="24"/>
          <w:szCs w:val="24"/>
          <w:lang w:val="hy-AM"/>
        </w:rPr>
        <w:t>տպագրվել են</w:t>
      </w:r>
      <w:r w:rsidR="00C15CEA" w:rsidRPr="003E574B">
        <w:rPr>
          <w:sz w:val="24"/>
          <w:szCs w:val="24"/>
          <w:lang w:val="hy-AM"/>
        </w:rPr>
        <w:t xml:space="preserve"> «</w:t>
      </w:r>
      <w:r w:rsidR="00C15CEA" w:rsidRPr="003E574B">
        <w:rPr>
          <w:bCs/>
          <w:sz w:val="24"/>
          <w:szCs w:val="24"/>
          <w:lang w:val="hy-AM"/>
        </w:rPr>
        <w:t>Մայրենի</w:t>
      </w:r>
      <w:r w:rsidR="00C15CEA" w:rsidRPr="003E574B">
        <w:rPr>
          <w:sz w:val="24"/>
          <w:szCs w:val="24"/>
          <w:lang w:val="hy-AM"/>
        </w:rPr>
        <w:t>»</w:t>
      </w:r>
      <w:r w:rsidR="003E6141">
        <w:rPr>
          <w:sz w:val="24"/>
          <w:szCs w:val="24"/>
          <w:lang w:val="hy-AM"/>
        </w:rPr>
        <w:t>,</w:t>
      </w:r>
      <w:r w:rsidR="00C15CEA" w:rsidRPr="003E574B">
        <w:rPr>
          <w:sz w:val="24"/>
          <w:szCs w:val="24"/>
          <w:lang w:val="hy-AM"/>
        </w:rPr>
        <w:t xml:space="preserve"> </w:t>
      </w:r>
      <w:r w:rsidR="00C15CEA" w:rsidRPr="003E574B">
        <w:rPr>
          <w:bCs/>
          <w:sz w:val="24"/>
          <w:szCs w:val="24"/>
          <w:lang w:val="hy-AM"/>
        </w:rPr>
        <w:t>«Մաթեմատիկա</w:t>
      </w:r>
      <w:r w:rsidR="00C15CEA" w:rsidRPr="003E574B">
        <w:rPr>
          <w:sz w:val="24"/>
          <w:szCs w:val="24"/>
          <w:lang w:val="hy-AM"/>
        </w:rPr>
        <w:t>», «</w:t>
      </w:r>
      <w:r w:rsidR="00C15CEA" w:rsidRPr="003E574B">
        <w:rPr>
          <w:bCs/>
          <w:sz w:val="24"/>
          <w:szCs w:val="24"/>
          <w:lang w:val="hy-AM"/>
        </w:rPr>
        <w:t>Ես և շրջակա աշխարհը</w:t>
      </w:r>
      <w:r w:rsidR="00C15CEA" w:rsidRPr="003E574B">
        <w:rPr>
          <w:sz w:val="24"/>
          <w:szCs w:val="24"/>
          <w:lang w:val="hy-AM"/>
        </w:rPr>
        <w:t>», «</w:t>
      </w:r>
      <w:r w:rsidR="00C15CEA" w:rsidRPr="003E574B">
        <w:rPr>
          <w:bCs/>
          <w:sz w:val="24"/>
          <w:szCs w:val="24"/>
          <w:lang w:val="hy-AM"/>
        </w:rPr>
        <w:t>Կերպարվեստ</w:t>
      </w:r>
      <w:r w:rsidR="00C15CEA" w:rsidRPr="003E574B">
        <w:rPr>
          <w:sz w:val="24"/>
          <w:szCs w:val="24"/>
          <w:lang w:val="hy-AM"/>
        </w:rPr>
        <w:t>», «</w:t>
      </w:r>
      <w:r w:rsidR="00C15CEA" w:rsidRPr="003E574B">
        <w:rPr>
          <w:bCs/>
          <w:sz w:val="24"/>
          <w:szCs w:val="24"/>
          <w:lang w:val="hy-AM"/>
        </w:rPr>
        <w:t>Երաժշտություն</w:t>
      </w:r>
      <w:r w:rsidR="00C15CEA" w:rsidRPr="003E574B">
        <w:rPr>
          <w:sz w:val="24"/>
          <w:szCs w:val="24"/>
          <w:lang w:val="hy-AM"/>
        </w:rPr>
        <w:t>»,</w:t>
      </w:r>
      <w:r w:rsidR="003E6141">
        <w:rPr>
          <w:sz w:val="24"/>
          <w:szCs w:val="24"/>
          <w:lang w:val="hy-AM"/>
        </w:rPr>
        <w:t xml:space="preserve"> </w:t>
      </w:r>
      <w:r w:rsidR="00C15CEA" w:rsidRPr="003E574B">
        <w:rPr>
          <w:sz w:val="24"/>
          <w:szCs w:val="24"/>
          <w:lang w:val="hy-AM"/>
        </w:rPr>
        <w:t>«</w:t>
      </w:r>
      <w:r w:rsidR="00C15CEA" w:rsidRPr="003E574B">
        <w:rPr>
          <w:bCs/>
          <w:sz w:val="24"/>
          <w:szCs w:val="24"/>
          <w:lang w:val="hy-AM"/>
        </w:rPr>
        <w:t>Տեխնոլոգիա</w:t>
      </w:r>
      <w:r w:rsidR="00C15CEA" w:rsidRPr="003E574B">
        <w:rPr>
          <w:sz w:val="24"/>
          <w:szCs w:val="24"/>
          <w:lang w:val="hy-AM"/>
        </w:rPr>
        <w:t>»,</w:t>
      </w:r>
      <w:r w:rsidR="003E6141">
        <w:rPr>
          <w:sz w:val="24"/>
          <w:szCs w:val="24"/>
          <w:lang w:val="hy-AM"/>
        </w:rPr>
        <w:t xml:space="preserve"> </w:t>
      </w:r>
      <w:r w:rsidR="00C15CEA" w:rsidRPr="003E574B">
        <w:rPr>
          <w:sz w:val="24"/>
          <w:szCs w:val="24"/>
          <w:lang w:val="hy-AM"/>
        </w:rPr>
        <w:t>«</w:t>
      </w:r>
      <w:r w:rsidR="00C15CEA" w:rsidRPr="003E574B">
        <w:rPr>
          <w:bCs/>
          <w:sz w:val="24"/>
          <w:szCs w:val="24"/>
          <w:lang w:val="hy-AM"/>
        </w:rPr>
        <w:t>Շախմատ</w:t>
      </w:r>
      <w:r w:rsidR="00C15CEA" w:rsidRPr="003E574B">
        <w:rPr>
          <w:sz w:val="24"/>
          <w:szCs w:val="24"/>
          <w:lang w:val="hy-AM"/>
        </w:rPr>
        <w:t>»,</w:t>
      </w:r>
      <w:r w:rsidR="003E6141">
        <w:rPr>
          <w:sz w:val="24"/>
          <w:szCs w:val="24"/>
          <w:lang w:val="hy-AM"/>
        </w:rPr>
        <w:t xml:space="preserve"> </w:t>
      </w:r>
      <w:r w:rsidR="00C15CEA" w:rsidRPr="003E574B">
        <w:rPr>
          <w:sz w:val="24"/>
          <w:szCs w:val="24"/>
          <w:lang w:val="hy-AM"/>
        </w:rPr>
        <w:t>«</w:t>
      </w:r>
      <w:r w:rsidR="00C15CEA" w:rsidRPr="003E574B">
        <w:rPr>
          <w:bCs/>
          <w:sz w:val="24"/>
          <w:szCs w:val="24"/>
          <w:lang w:val="hy-AM"/>
        </w:rPr>
        <w:t>Թվային գրագիտություն և համակարգչային գիտություն</w:t>
      </w:r>
      <w:r w:rsidR="00C15CEA" w:rsidRPr="003E574B">
        <w:rPr>
          <w:sz w:val="24"/>
          <w:szCs w:val="24"/>
          <w:lang w:val="hy-AM"/>
        </w:rPr>
        <w:t>»</w:t>
      </w:r>
      <w:r w:rsidR="003E6141">
        <w:rPr>
          <w:sz w:val="24"/>
          <w:szCs w:val="24"/>
          <w:lang w:val="hy-AM"/>
        </w:rPr>
        <w:t xml:space="preserve"> </w:t>
      </w:r>
      <w:r w:rsidR="003E6141">
        <w:rPr>
          <w:bCs/>
          <w:sz w:val="24"/>
          <w:szCs w:val="24"/>
          <w:lang w:val="hy-AM"/>
        </w:rPr>
        <w:t>առարկաների</w:t>
      </w:r>
      <w:r w:rsidR="003E6141">
        <w:rPr>
          <w:sz w:val="24"/>
          <w:szCs w:val="24"/>
          <w:lang w:val="hy-AM"/>
        </w:rPr>
        <w:t xml:space="preserve"> դասագրքերը</w:t>
      </w:r>
      <w:r w:rsidR="004C29F5" w:rsidRPr="003E574B">
        <w:rPr>
          <w:sz w:val="24"/>
          <w:szCs w:val="24"/>
          <w:lang w:val="hy-AM"/>
        </w:rPr>
        <w:t>:</w:t>
      </w:r>
      <w:r w:rsidR="00C15CEA" w:rsidRPr="003E574B">
        <w:rPr>
          <w:sz w:val="24"/>
          <w:szCs w:val="24"/>
          <w:lang w:val="hy-AM"/>
        </w:rPr>
        <w:t xml:space="preserve"> </w:t>
      </w:r>
      <w:r w:rsidR="00C15CEA" w:rsidRPr="003E574B">
        <w:rPr>
          <w:bCs/>
          <w:sz w:val="24"/>
          <w:szCs w:val="24"/>
          <w:lang w:val="hy-AM"/>
        </w:rPr>
        <w:t>5-րդ դասարանի</w:t>
      </w:r>
      <w:r w:rsidR="00C15CEA" w:rsidRPr="003E574B">
        <w:rPr>
          <w:sz w:val="24"/>
          <w:szCs w:val="24"/>
          <w:lang w:val="hy-AM"/>
        </w:rPr>
        <w:t xml:space="preserve"> </w:t>
      </w:r>
      <w:r w:rsidR="003E6141">
        <w:rPr>
          <w:sz w:val="24"/>
          <w:szCs w:val="24"/>
          <w:lang w:val="hy-AM"/>
        </w:rPr>
        <w:t>համար</w:t>
      </w:r>
      <w:r w:rsidR="00C15CEA" w:rsidRPr="003E574B">
        <w:rPr>
          <w:sz w:val="24"/>
          <w:szCs w:val="24"/>
          <w:lang w:val="hy-AM"/>
        </w:rPr>
        <w:t xml:space="preserve"> երաշխավորվել և տպագր</w:t>
      </w:r>
      <w:r w:rsidR="003E6141">
        <w:rPr>
          <w:sz w:val="24"/>
          <w:szCs w:val="24"/>
          <w:lang w:val="hy-AM"/>
        </w:rPr>
        <w:t>վել են</w:t>
      </w:r>
      <w:r w:rsidR="00C15CEA" w:rsidRPr="003E574B">
        <w:rPr>
          <w:sz w:val="24"/>
          <w:szCs w:val="24"/>
          <w:lang w:val="hy-AM"/>
        </w:rPr>
        <w:t xml:space="preserve"> </w:t>
      </w:r>
      <w:r w:rsidR="00C15CEA" w:rsidRPr="003E574B">
        <w:rPr>
          <w:bCs/>
          <w:sz w:val="24"/>
          <w:szCs w:val="24"/>
          <w:lang w:val="hy-AM"/>
        </w:rPr>
        <w:t>«Մայրենի»</w:t>
      </w:r>
      <w:r w:rsidR="00C15CEA" w:rsidRPr="003E574B">
        <w:rPr>
          <w:sz w:val="24"/>
          <w:szCs w:val="24"/>
          <w:lang w:val="hy-AM"/>
        </w:rPr>
        <w:t>,</w:t>
      </w:r>
      <w:r w:rsidR="003E6141">
        <w:rPr>
          <w:sz w:val="24"/>
          <w:szCs w:val="24"/>
          <w:lang w:val="hy-AM"/>
        </w:rPr>
        <w:t xml:space="preserve"> </w:t>
      </w:r>
      <w:r w:rsidR="00C15CEA" w:rsidRPr="003E574B">
        <w:rPr>
          <w:bCs/>
          <w:sz w:val="24"/>
          <w:szCs w:val="24"/>
          <w:lang w:val="hy-AM"/>
        </w:rPr>
        <w:t>«Մաթեմատիկա</w:t>
      </w:r>
      <w:r w:rsidR="00C15CEA" w:rsidRPr="003E574B">
        <w:rPr>
          <w:sz w:val="24"/>
          <w:szCs w:val="24"/>
          <w:lang w:val="hy-AM"/>
        </w:rPr>
        <w:t>»,</w:t>
      </w:r>
      <w:r w:rsidR="003E6141">
        <w:rPr>
          <w:sz w:val="24"/>
          <w:szCs w:val="24"/>
          <w:lang w:val="hy-AM"/>
        </w:rPr>
        <w:t xml:space="preserve"> </w:t>
      </w:r>
      <w:r w:rsidR="00C15CEA" w:rsidRPr="003E574B">
        <w:rPr>
          <w:sz w:val="24"/>
          <w:szCs w:val="24"/>
          <w:lang w:val="hy-AM"/>
        </w:rPr>
        <w:t>«Անգլերեն»,</w:t>
      </w:r>
      <w:r w:rsidR="003E6141">
        <w:rPr>
          <w:sz w:val="24"/>
          <w:szCs w:val="24"/>
          <w:lang w:val="hy-AM"/>
        </w:rPr>
        <w:t xml:space="preserve"> </w:t>
      </w:r>
      <w:r w:rsidR="00C15CEA" w:rsidRPr="003E574B">
        <w:rPr>
          <w:sz w:val="24"/>
          <w:szCs w:val="24"/>
          <w:lang w:val="hy-AM"/>
        </w:rPr>
        <w:t>«Գերմաներեն»,</w:t>
      </w:r>
      <w:r w:rsidR="003E6141">
        <w:rPr>
          <w:sz w:val="24"/>
          <w:szCs w:val="24"/>
          <w:lang w:val="hy-AM"/>
        </w:rPr>
        <w:t xml:space="preserve"> </w:t>
      </w:r>
      <w:r w:rsidR="00C15CEA" w:rsidRPr="003E574B">
        <w:rPr>
          <w:sz w:val="24"/>
          <w:szCs w:val="24"/>
          <w:lang w:val="hy-AM"/>
        </w:rPr>
        <w:t>«Բնություն», «Երաժշտություն», «Տեխնոլոգիա», «Ֆիզկուլտուրա», «</w:t>
      </w:r>
      <w:r w:rsidR="00C15CEA" w:rsidRPr="003E574B">
        <w:rPr>
          <w:bCs/>
          <w:sz w:val="24"/>
          <w:szCs w:val="24"/>
          <w:lang w:val="hy-AM"/>
        </w:rPr>
        <w:t>Թվային գրագիտություն և համակարգչային գիտություն</w:t>
      </w:r>
      <w:r w:rsidR="00C15CEA" w:rsidRPr="003E574B">
        <w:rPr>
          <w:sz w:val="24"/>
          <w:szCs w:val="24"/>
          <w:lang w:val="hy-AM"/>
        </w:rPr>
        <w:t>»</w:t>
      </w:r>
      <w:r w:rsidR="003E6141">
        <w:rPr>
          <w:sz w:val="24"/>
          <w:szCs w:val="24"/>
          <w:lang w:val="hy-AM"/>
        </w:rPr>
        <w:t xml:space="preserve"> </w:t>
      </w:r>
      <w:r w:rsidR="003E6141">
        <w:rPr>
          <w:bCs/>
          <w:sz w:val="24"/>
          <w:szCs w:val="24"/>
          <w:lang w:val="hy-AM"/>
        </w:rPr>
        <w:t>առարկաների</w:t>
      </w:r>
      <w:r w:rsidR="003E6141">
        <w:rPr>
          <w:sz w:val="24"/>
          <w:szCs w:val="24"/>
          <w:lang w:val="hy-AM"/>
        </w:rPr>
        <w:t xml:space="preserve"> դասագրքերը</w:t>
      </w:r>
      <w:r w:rsidR="004C29F5" w:rsidRPr="003E574B">
        <w:rPr>
          <w:sz w:val="24"/>
          <w:szCs w:val="24"/>
          <w:lang w:val="hy-AM"/>
        </w:rPr>
        <w:t>:</w:t>
      </w:r>
      <w:r w:rsidR="00C15CEA" w:rsidRPr="003E574B">
        <w:rPr>
          <w:sz w:val="24"/>
          <w:szCs w:val="24"/>
          <w:lang w:val="hy-AM"/>
        </w:rPr>
        <w:t xml:space="preserve"> 7-րդ դասարանի </w:t>
      </w:r>
      <w:r w:rsidR="003E6141">
        <w:rPr>
          <w:sz w:val="24"/>
          <w:szCs w:val="24"/>
          <w:lang w:val="hy-AM"/>
        </w:rPr>
        <w:t xml:space="preserve">համար </w:t>
      </w:r>
      <w:r w:rsidR="00C15CEA" w:rsidRPr="003E574B">
        <w:rPr>
          <w:sz w:val="24"/>
          <w:szCs w:val="24"/>
          <w:lang w:val="hy-AM"/>
        </w:rPr>
        <w:t>երաշխավորվել և տպագր</w:t>
      </w:r>
      <w:r w:rsidR="003E6141">
        <w:rPr>
          <w:sz w:val="24"/>
          <w:szCs w:val="24"/>
          <w:lang w:val="hy-AM"/>
        </w:rPr>
        <w:t>վել են</w:t>
      </w:r>
      <w:r w:rsidR="00C15CEA" w:rsidRPr="003E574B">
        <w:rPr>
          <w:sz w:val="24"/>
          <w:szCs w:val="24"/>
          <w:lang w:val="hy-AM"/>
        </w:rPr>
        <w:t xml:space="preserve"> </w:t>
      </w:r>
      <w:r w:rsidR="00C15CEA" w:rsidRPr="003E574B">
        <w:rPr>
          <w:bCs/>
          <w:sz w:val="24"/>
          <w:szCs w:val="24"/>
          <w:lang w:val="hy-AM"/>
        </w:rPr>
        <w:t>«Հայոց լեզու»</w:t>
      </w:r>
      <w:r w:rsidR="003E6141">
        <w:rPr>
          <w:bCs/>
          <w:sz w:val="24"/>
          <w:szCs w:val="24"/>
          <w:lang w:val="hy-AM"/>
        </w:rPr>
        <w:t>,</w:t>
      </w:r>
      <w:r w:rsidR="00C15CEA" w:rsidRPr="003E574B">
        <w:rPr>
          <w:sz w:val="24"/>
          <w:szCs w:val="24"/>
          <w:lang w:val="hy-AM"/>
        </w:rPr>
        <w:t xml:space="preserve"> </w:t>
      </w:r>
      <w:r w:rsidR="00C15CEA" w:rsidRPr="003E574B">
        <w:rPr>
          <w:bCs/>
          <w:sz w:val="24"/>
          <w:szCs w:val="24"/>
          <w:lang w:val="hy-AM"/>
        </w:rPr>
        <w:t>«Գրականություն</w:t>
      </w:r>
      <w:r w:rsidR="003E6141">
        <w:rPr>
          <w:bCs/>
          <w:sz w:val="24"/>
          <w:szCs w:val="24"/>
          <w:lang w:val="hy-AM"/>
        </w:rPr>
        <w:t>»</w:t>
      </w:r>
      <w:r w:rsidR="00C15CEA" w:rsidRPr="003E574B">
        <w:rPr>
          <w:bCs/>
          <w:sz w:val="24"/>
          <w:szCs w:val="24"/>
          <w:lang w:val="hy-AM"/>
        </w:rPr>
        <w:t>,</w:t>
      </w:r>
      <w:r w:rsidR="003E6141">
        <w:rPr>
          <w:bCs/>
          <w:sz w:val="24"/>
          <w:szCs w:val="24"/>
          <w:lang w:val="hy-AM"/>
        </w:rPr>
        <w:t xml:space="preserve"> </w:t>
      </w:r>
      <w:r w:rsidR="00C15CEA" w:rsidRPr="003E574B">
        <w:rPr>
          <w:sz w:val="24"/>
          <w:szCs w:val="24"/>
          <w:lang w:val="hy-AM"/>
        </w:rPr>
        <w:t>«</w:t>
      </w:r>
      <w:r w:rsidR="00C15CEA" w:rsidRPr="003E574B">
        <w:rPr>
          <w:bCs/>
          <w:sz w:val="24"/>
          <w:szCs w:val="24"/>
          <w:lang w:val="hy-AM"/>
        </w:rPr>
        <w:t>Հանրահաշիվ</w:t>
      </w:r>
      <w:r w:rsidR="00C15CEA" w:rsidRPr="003E574B">
        <w:rPr>
          <w:sz w:val="24"/>
          <w:szCs w:val="24"/>
          <w:lang w:val="hy-AM"/>
        </w:rPr>
        <w:t>»</w:t>
      </w:r>
      <w:r w:rsidR="003E6141">
        <w:rPr>
          <w:sz w:val="24"/>
          <w:szCs w:val="24"/>
          <w:lang w:val="hy-AM"/>
        </w:rPr>
        <w:t>,</w:t>
      </w:r>
      <w:r w:rsidR="00C15CEA" w:rsidRPr="003E574B">
        <w:rPr>
          <w:sz w:val="24"/>
          <w:szCs w:val="24"/>
          <w:lang w:val="hy-AM"/>
        </w:rPr>
        <w:t xml:space="preserve"> </w:t>
      </w:r>
      <w:r w:rsidR="00C15CEA" w:rsidRPr="003E574B">
        <w:rPr>
          <w:bCs/>
          <w:sz w:val="24"/>
          <w:szCs w:val="24"/>
          <w:lang w:val="hy-AM"/>
        </w:rPr>
        <w:t>«Երկրաչափություն</w:t>
      </w:r>
      <w:r w:rsidR="00C15CEA" w:rsidRPr="003E574B">
        <w:rPr>
          <w:sz w:val="24"/>
          <w:szCs w:val="24"/>
          <w:lang w:val="hy-AM"/>
        </w:rPr>
        <w:t>»</w:t>
      </w:r>
      <w:r w:rsidR="003E6141">
        <w:rPr>
          <w:sz w:val="24"/>
          <w:szCs w:val="24"/>
          <w:lang w:val="hy-AM"/>
        </w:rPr>
        <w:t>,</w:t>
      </w:r>
      <w:r w:rsidR="00C15CEA" w:rsidRPr="003E574B">
        <w:rPr>
          <w:sz w:val="24"/>
          <w:szCs w:val="24"/>
          <w:lang w:val="hy-AM"/>
        </w:rPr>
        <w:t xml:space="preserve"> «</w:t>
      </w:r>
      <w:r w:rsidR="00C15CEA" w:rsidRPr="003E574B">
        <w:rPr>
          <w:bCs/>
          <w:sz w:val="24"/>
          <w:szCs w:val="24"/>
          <w:lang w:val="hy-AM"/>
        </w:rPr>
        <w:t>Անգլերեն</w:t>
      </w:r>
      <w:r w:rsidR="00C15CEA" w:rsidRPr="003E574B">
        <w:rPr>
          <w:sz w:val="24"/>
          <w:szCs w:val="24"/>
          <w:lang w:val="hy-AM"/>
        </w:rPr>
        <w:t>»</w:t>
      </w:r>
      <w:r w:rsidR="003E6141">
        <w:rPr>
          <w:sz w:val="24"/>
          <w:szCs w:val="24"/>
          <w:lang w:val="hy-AM"/>
        </w:rPr>
        <w:t>,</w:t>
      </w:r>
      <w:r w:rsidR="00C15CEA" w:rsidRPr="003E574B">
        <w:rPr>
          <w:sz w:val="24"/>
          <w:szCs w:val="24"/>
          <w:lang w:val="hy-AM"/>
        </w:rPr>
        <w:t xml:space="preserve"> </w:t>
      </w:r>
      <w:r w:rsidR="00C15CEA" w:rsidRPr="003E574B">
        <w:rPr>
          <w:bCs/>
          <w:sz w:val="24"/>
          <w:szCs w:val="24"/>
          <w:lang w:val="hy-AM"/>
        </w:rPr>
        <w:t>«Հայոց պատմություն</w:t>
      </w:r>
      <w:r w:rsidR="00C15CEA" w:rsidRPr="003E574B">
        <w:rPr>
          <w:sz w:val="24"/>
          <w:szCs w:val="24"/>
          <w:lang w:val="hy-AM"/>
        </w:rPr>
        <w:t>»</w:t>
      </w:r>
      <w:r w:rsidR="003E6141">
        <w:rPr>
          <w:sz w:val="24"/>
          <w:szCs w:val="24"/>
          <w:lang w:val="hy-AM"/>
        </w:rPr>
        <w:t>,</w:t>
      </w:r>
      <w:r w:rsidR="00C15CEA" w:rsidRPr="003E574B">
        <w:rPr>
          <w:sz w:val="24"/>
          <w:szCs w:val="24"/>
          <w:lang w:val="hy-AM"/>
        </w:rPr>
        <w:t xml:space="preserve"> «</w:t>
      </w:r>
      <w:r w:rsidR="00C15CEA" w:rsidRPr="003E574B">
        <w:rPr>
          <w:bCs/>
          <w:sz w:val="24"/>
          <w:szCs w:val="24"/>
          <w:lang w:val="hy-AM"/>
        </w:rPr>
        <w:t>Համաշխարհային պատմություն</w:t>
      </w:r>
      <w:r w:rsidR="00C15CEA" w:rsidRPr="003E574B">
        <w:rPr>
          <w:sz w:val="24"/>
          <w:szCs w:val="24"/>
          <w:lang w:val="hy-AM"/>
        </w:rPr>
        <w:t>»</w:t>
      </w:r>
      <w:r w:rsidR="003E6141">
        <w:rPr>
          <w:sz w:val="24"/>
          <w:szCs w:val="24"/>
          <w:lang w:val="hy-AM"/>
        </w:rPr>
        <w:t>,</w:t>
      </w:r>
      <w:r w:rsidR="00C15CEA" w:rsidRPr="003E574B">
        <w:rPr>
          <w:sz w:val="24"/>
          <w:szCs w:val="24"/>
          <w:lang w:val="hy-AM"/>
        </w:rPr>
        <w:t xml:space="preserve"> </w:t>
      </w:r>
      <w:r w:rsidR="00C15CEA" w:rsidRPr="003E574B">
        <w:rPr>
          <w:bCs/>
          <w:sz w:val="24"/>
          <w:szCs w:val="24"/>
          <w:lang w:val="hy-AM"/>
        </w:rPr>
        <w:t>«Հասարակագիտություն»</w:t>
      </w:r>
      <w:r w:rsidR="003E6141">
        <w:rPr>
          <w:bCs/>
          <w:sz w:val="24"/>
          <w:szCs w:val="24"/>
          <w:lang w:val="hy-AM"/>
        </w:rPr>
        <w:t>,</w:t>
      </w:r>
      <w:r w:rsidR="00C15CEA" w:rsidRPr="003E574B">
        <w:rPr>
          <w:bCs/>
          <w:sz w:val="24"/>
          <w:szCs w:val="24"/>
          <w:lang w:val="hy-AM"/>
        </w:rPr>
        <w:t xml:space="preserve"> «Ֆիզիկա»</w:t>
      </w:r>
      <w:r w:rsidR="003E6141">
        <w:rPr>
          <w:bCs/>
          <w:sz w:val="24"/>
          <w:szCs w:val="24"/>
          <w:lang w:val="hy-AM"/>
        </w:rPr>
        <w:t>,</w:t>
      </w:r>
      <w:r w:rsidR="00C15CEA" w:rsidRPr="003E574B">
        <w:rPr>
          <w:bCs/>
          <w:sz w:val="24"/>
          <w:szCs w:val="24"/>
          <w:lang w:val="hy-AM"/>
        </w:rPr>
        <w:t xml:space="preserve"> «Աշխարհագրություն»</w:t>
      </w:r>
      <w:r w:rsidR="003E6141">
        <w:rPr>
          <w:bCs/>
          <w:sz w:val="24"/>
          <w:szCs w:val="24"/>
          <w:lang w:val="hy-AM"/>
        </w:rPr>
        <w:t>,</w:t>
      </w:r>
      <w:r w:rsidR="00C15CEA" w:rsidRPr="003E574B">
        <w:rPr>
          <w:bCs/>
          <w:sz w:val="24"/>
          <w:szCs w:val="24"/>
          <w:lang w:val="hy-AM"/>
        </w:rPr>
        <w:t xml:space="preserve"> «Քիմիա»</w:t>
      </w:r>
      <w:r w:rsidR="003E6141">
        <w:rPr>
          <w:bCs/>
          <w:sz w:val="24"/>
          <w:szCs w:val="24"/>
          <w:lang w:val="hy-AM"/>
        </w:rPr>
        <w:t>,</w:t>
      </w:r>
      <w:r w:rsidR="00C15CEA" w:rsidRPr="003E574B">
        <w:rPr>
          <w:bCs/>
          <w:sz w:val="24"/>
          <w:szCs w:val="24"/>
          <w:lang w:val="hy-AM"/>
        </w:rPr>
        <w:t xml:space="preserve"> «Կենսաբանություն»</w:t>
      </w:r>
      <w:r w:rsidR="003E6141">
        <w:rPr>
          <w:bCs/>
          <w:sz w:val="24"/>
          <w:szCs w:val="24"/>
          <w:lang w:val="hy-AM"/>
        </w:rPr>
        <w:t>,</w:t>
      </w:r>
      <w:r w:rsidR="00C15CEA" w:rsidRPr="003E574B">
        <w:rPr>
          <w:bCs/>
          <w:sz w:val="24"/>
          <w:szCs w:val="24"/>
          <w:lang w:val="hy-AM"/>
        </w:rPr>
        <w:t xml:space="preserve"> «Երաժշտություն»</w:t>
      </w:r>
      <w:r w:rsidR="003E6141">
        <w:rPr>
          <w:bCs/>
          <w:sz w:val="24"/>
          <w:szCs w:val="24"/>
          <w:lang w:val="hy-AM"/>
        </w:rPr>
        <w:t xml:space="preserve"> </w:t>
      </w:r>
      <w:bookmarkStart w:id="7" w:name="_Hlk154128878"/>
      <w:r w:rsidR="003E6141">
        <w:rPr>
          <w:bCs/>
          <w:sz w:val="24"/>
          <w:szCs w:val="24"/>
          <w:lang w:val="hy-AM"/>
        </w:rPr>
        <w:t>առարկաների</w:t>
      </w:r>
      <w:bookmarkEnd w:id="7"/>
      <w:r w:rsidR="003E6141">
        <w:rPr>
          <w:bCs/>
          <w:sz w:val="24"/>
          <w:szCs w:val="24"/>
          <w:lang w:val="hy-AM"/>
        </w:rPr>
        <w:t xml:space="preserve"> դասագրքերը</w:t>
      </w:r>
      <w:r w:rsidR="004C29F5" w:rsidRPr="003E574B">
        <w:rPr>
          <w:bCs/>
          <w:sz w:val="24"/>
          <w:szCs w:val="24"/>
          <w:lang w:val="hy-AM"/>
        </w:rPr>
        <w:t>:</w:t>
      </w:r>
      <w:r>
        <w:rPr>
          <w:bCs/>
          <w:sz w:val="24"/>
          <w:szCs w:val="24"/>
          <w:lang w:val="hy-AM"/>
        </w:rPr>
        <w:t xml:space="preserve"> </w:t>
      </w:r>
      <w:r w:rsidR="004633B7" w:rsidRPr="003E574B">
        <w:rPr>
          <w:rFonts w:eastAsia="CIDFont+F2" w:cs="CIDFont+F2"/>
          <w:sz w:val="24"/>
          <w:szCs w:val="24"/>
          <w:lang w:val="hy-AM"/>
        </w:rPr>
        <w:t>Գործ</w:t>
      </w:r>
      <w:r w:rsidR="00B24FD8" w:rsidRPr="003E574B">
        <w:rPr>
          <w:rFonts w:eastAsia="CIDFont+F2" w:cs="CIDFont+F2"/>
          <w:sz w:val="24"/>
          <w:szCs w:val="24"/>
          <w:lang w:val="hy-AM"/>
        </w:rPr>
        <w:t>ընթաց</w:t>
      </w:r>
      <w:r w:rsidR="004633B7" w:rsidRPr="003E574B">
        <w:rPr>
          <w:rFonts w:eastAsia="CIDFont+F2" w:cs="CIDFont+F2"/>
          <w:sz w:val="24"/>
          <w:szCs w:val="24"/>
          <w:lang w:val="hy-AM"/>
        </w:rPr>
        <w:t>ի</w:t>
      </w:r>
      <w:r w:rsidR="00B24FD8" w:rsidRPr="003E574B">
        <w:rPr>
          <w:rFonts w:eastAsia="CIDFont+F2" w:cs="CIDFont+F2"/>
          <w:sz w:val="24"/>
          <w:szCs w:val="24"/>
          <w:lang w:val="hy-AM"/>
        </w:rPr>
        <w:t xml:space="preserve"> լավարկ</w:t>
      </w:r>
      <w:r w:rsidR="004633B7" w:rsidRPr="003E574B">
        <w:rPr>
          <w:rFonts w:eastAsia="CIDFont+F2" w:cs="CIDFont+F2"/>
          <w:sz w:val="24"/>
          <w:szCs w:val="24"/>
          <w:lang w:val="hy-AM"/>
        </w:rPr>
        <w:t>ման</w:t>
      </w:r>
      <w:r w:rsidR="00B24FD8" w:rsidRPr="003E574B">
        <w:rPr>
          <w:rFonts w:eastAsia="CIDFont+F2" w:cs="CIDFont+F2"/>
          <w:sz w:val="24"/>
          <w:szCs w:val="24"/>
          <w:lang w:val="hy-AM"/>
        </w:rPr>
        <w:t xml:space="preserve"> </w:t>
      </w:r>
      <w:r w:rsidR="003E6141">
        <w:rPr>
          <w:rFonts w:eastAsia="CIDFont+F2" w:cs="CIDFont+F2"/>
          <w:sz w:val="24"/>
          <w:szCs w:val="24"/>
          <w:lang w:val="hy-AM"/>
        </w:rPr>
        <w:t xml:space="preserve">նպատակով </w:t>
      </w:r>
      <w:r>
        <w:rPr>
          <w:rFonts w:eastAsia="CIDFont+F2" w:cs="CIDFont+F2"/>
          <w:sz w:val="24"/>
          <w:szCs w:val="24"/>
          <w:lang w:val="hy-AM"/>
        </w:rPr>
        <w:t xml:space="preserve">մշակվել և </w:t>
      </w:r>
      <w:r w:rsidR="006B4C56" w:rsidRPr="003E574B">
        <w:rPr>
          <w:rFonts w:eastAsia="CIDFont+F2" w:cs="CIDFont+F2"/>
          <w:sz w:val="24"/>
          <w:szCs w:val="24"/>
          <w:lang w:val="hy-AM"/>
        </w:rPr>
        <w:t>շրջանառ</w:t>
      </w:r>
      <w:r w:rsidR="003E6141">
        <w:rPr>
          <w:rFonts w:eastAsia="CIDFont+F2" w:cs="CIDFont+F2"/>
          <w:sz w:val="24"/>
          <w:szCs w:val="24"/>
          <w:lang w:val="hy-AM"/>
        </w:rPr>
        <w:t>ության փուլում</w:t>
      </w:r>
      <w:r w:rsidR="006B4C56" w:rsidRPr="003E574B">
        <w:rPr>
          <w:rFonts w:eastAsia="CIDFont+F2" w:cs="CIDFont+F2"/>
          <w:sz w:val="24"/>
          <w:szCs w:val="24"/>
          <w:lang w:val="hy-AM"/>
        </w:rPr>
        <w:t xml:space="preserve"> </w:t>
      </w:r>
      <w:r w:rsidR="004633B7" w:rsidRPr="003E574B">
        <w:rPr>
          <w:rFonts w:eastAsia="CIDFont+F2" w:cs="CIDFont+F2"/>
          <w:sz w:val="24"/>
          <w:szCs w:val="24"/>
          <w:lang w:val="hy-AM"/>
        </w:rPr>
        <w:t xml:space="preserve">է </w:t>
      </w:r>
      <w:r w:rsidR="003E6141">
        <w:rPr>
          <w:rFonts w:eastAsia="CIDFont+F2" w:cs="CIDFont+F2"/>
          <w:sz w:val="24"/>
          <w:szCs w:val="24"/>
          <w:lang w:val="hy-AM"/>
        </w:rPr>
        <w:t>դասագրքերի ստեղծման և փորձաքննության գործընթացը կարգավորող հրամանի նախագիծը:</w:t>
      </w:r>
    </w:p>
    <w:p w14:paraId="4F6FE100" w14:textId="732EEE10" w:rsidR="00C15CEA" w:rsidRPr="003E574B" w:rsidRDefault="00C15CEA" w:rsidP="00C3184F">
      <w:pPr>
        <w:spacing w:after="0"/>
        <w:jc w:val="both"/>
        <w:rPr>
          <w:rFonts w:eastAsia="Calibri" w:cs="Times New Roman"/>
          <w:sz w:val="24"/>
          <w:szCs w:val="24"/>
          <w:lang w:val="hy-AM"/>
        </w:rPr>
      </w:pPr>
      <w:r w:rsidRPr="003E574B">
        <w:rPr>
          <w:rFonts w:eastAsia="Calibri" w:cs="Times New Roman"/>
          <w:sz w:val="24"/>
          <w:szCs w:val="24"/>
          <w:lang w:val="hy-AM"/>
        </w:rPr>
        <w:t>2022-2023 ուստարվա դպրոցականների առարկայական միջազգայի</w:t>
      </w:r>
      <w:r w:rsidR="003E6141">
        <w:rPr>
          <w:rFonts w:eastAsia="Calibri" w:cs="Times New Roman"/>
          <w:sz w:val="24"/>
          <w:szCs w:val="24"/>
          <w:lang w:val="hy-AM"/>
        </w:rPr>
        <w:t>ն</w:t>
      </w:r>
      <w:r w:rsidRPr="003E574B">
        <w:rPr>
          <w:rFonts w:eastAsia="Calibri" w:cs="Times New Roman"/>
          <w:sz w:val="24"/>
          <w:szCs w:val="24"/>
          <w:lang w:val="hy-AM"/>
        </w:rPr>
        <w:t xml:space="preserve"> օլիմպիադաներին մասնակցել է 26 սովորող, որոնցից 5–ը՝ 2 տարբեր առարկաներից։ Արդյունքում </w:t>
      </w:r>
      <w:r w:rsidR="00C3184F">
        <w:rPr>
          <w:rFonts w:eastAsia="Calibri" w:cs="Times New Roman"/>
          <w:sz w:val="24"/>
          <w:szCs w:val="24"/>
          <w:lang w:val="hy-AM"/>
        </w:rPr>
        <w:t>արձանագրվել են</w:t>
      </w:r>
      <w:r w:rsidRPr="003E574B">
        <w:rPr>
          <w:rFonts w:eastAsia="Calibri" w:cs="Times New Roman"/>
          <w:sz w:val="24"/>
          <w:szCs w:val="24"/>
          <w:lang w:val="hy-AM"/>
        </w:rPr>
        <w:t xml:space="preserve"> 1 ոսկ</w:t>
      </w:r>
      <w:r w:rsidR="00C3184F">
        <w:rPr>
          <w:rFonts w:eastAsia="Calibri" w:cs="Times New Roman"/>
          <w:sz w:val="24"/>
          <w:szCs w:val="24"/>
          <w:lang w:val="hy-AM"/>
        </w:rPr>
        <w:t>ե</w:t>
      </w:r>
      <w:r w:rsidRPr="003E574B">
        <w:rPr>
          <w:rFonts w:eastAsia="Calibri" w:cs="Times New Roman"/>
          <w:sz w:val="24"/>
          <w:szCs w:val="24"/>
          <w:lang w:val="hy-AM"/>
        </w:rPr>
        <w:t>, 4 արծաթ</w:t>
      </w:r>
      <w:r w:rsidR="00C3184F">
        <w:rPr>
          <w:rFonts w:eastAsia="Calibri" w:cs="Times New Roman"/>
          <w:sz w:val="24"/>
          <w:szCs w:val="24"/>
          <w:lang w:val="hy-AM"/>
        </w:rPr>
        <w:t>ե</w:t>
      </w:r>
      <w:r w:rsidRPr="003E574B">
        <w:rPr>
          <w:rFonts w:eastAsia="Calibri" w:cs="Times New Roman"/>
          <w:sz w:val="24"/>
          <w:szCs w:val="24"/>
          <w:lang w:val="hy-AM"/>
        </w:rPr>
        <w:t>, 14 բրոնզ</w:t>
      </w:r>
      <w:r w:rsidR="00C3184F">
        <w:rPr>
          <w:rFonts w:eastAsia="Calibri" w:cs="Times New Roman"/>
          <w:sz w:val="24"/>
          <w:szCs w:val="24"/>
          <w:lang w:val="hy-AM"/>
        </w:rPr>
        <w:t>ե մեդալներ</w:t>
      </w:r>
      <w:r w:rsidRPr="003E574B">
        <w:rPr>
          <w:rFonts w:eastAsia="Calibri" w:cs="Times New Roman"/>
          <w:sz w:val="24"/>
          <w:szCs w:val="24"/>
          <w:lang w:val="hy-AM"/>
        </w:rPr>
        <w:t>, 5 գովասանագիր։</w:t>
      </w:r>
      <w:r w:rsidR="00C3184F">
        <w:rPr>
          <w:rFonts w:eastAsia="Calibri" w:cs="Times New Roman"/>
          <w:sz w:val="24"/>
          <w:szCs w:val="24"/>
          <w:lang w:val="hy-AM"/>
        </w:rPr>
        <w:t xml:space="preserve"> </w:t>
      </w:r>
      <w:r w:rsidRPr="003E574B">
        <w:rPr>
          <w:rFonts w:eastAsia="Calibri" w:cs="Times New Roman"/>
          <w:sz w:val="24"/>
          <w:szCs w:val="24"/>
          <w:lang w:val="hy-AM"/>
        </w:rPr>
        <w:t xml:space="preserve">2022-2023 ուստարվա դպրոցականների միջազգային այլ օլիմպիադաներին մասնակցել է 65 սովորող, </w:t>
      </w:r>
      <w:r w:rsidRPr="003E574B">
        <w:rPr>
          <w:rFonts w:eastAsia="Calibri" w:cs="Times New Roman"/>
          <w:sz w:val="24"/>
          <w:szCs w:val="24"/>
          <w:lang w:val="hy-AM"/>
        </w:rPr>
        <w:lastRenderedPageBreak/>
        <w:t>որոնցից 4–ը՝ 2 տարբեր օլիմպիադաներում։</w:t>
      </w:r>
      <w:r w:rsidR="00C3184F">
        <w:rPr>
          <w:rFonts w:eastAsia="Calibri" w:cs="Times New Roman"/>
          <w:sz w:val="24"/>
          <w:szCs w:val="24"/>
          <w:lang w:val="hy-AM"/>
        </w:rPr>
        <w:t xml:space="preserve"> </w:t>
      </w:r>
      <w:r w:rsidRPr="003E574B">
        <w:rPr>
          <w:rFonts w:eastAsia="Calibri" w:cs="Times New Roman"/>
          <w:sz w:val="24"/>
          <w:szCs w:val="24"/>
          <w:lang w:val="hy-AM"/>
        </w:rPr>
        <w:t xml:space="preserve">Արդյունքում </w:t>
      </w:r>
      <w:r w:rsidR="00C3184F">
        <w:rPr>
          <w:rFonts w:eastAsia="Calibri" w:cs="Times New Roman"/>
          <w:sz w:val="24"/>
          <w:szCs w:val="24"/>
          <w:lang w:val="hy-AM"/>
        </w:rPr>
        <w:t>արձանագրվել են</w:t>
      </w:r>
      <w:r w:rsidR="00C3184F" w:rsidRPr="003E574B">
        <w:rPr>
          <w:rFonts w:eastAsia="Calibri" w:cs="Times New Roman"/>
          <w:sz w:val="24"/>
          <w:szCs w:val="24"/>
          <w:lang w:val="hy-AM"/>
        </w:rPr>
        <w:t xml:space="preserve"> </w:t>
      </w:r>
      <w:r w:rsidRPr="003E574B">
        <w:rPr>
          <w:rFonts w:eastAsia="Calibri" w:cs="Times New Roman"/>
          <w:sz w:val="24"/>
          <w:szCs w:val="24"/>
          <w:lang w:val="hy-AM"/>
        </w:rPr>
        <w:t>8 ոսկ</w:t>
      </w:r>
      <w:r w:rsidR="00C3184F">
        <w:rPr>
          <w:rFonts w:eastAsia="Calibri" w:cs="Times New Roman"/>
          <w:sz w:val="24"/>
          <w:szCs w:val="24"/>
          <w:lang w:val="hy-AM"/>
        </w:rPr>
        <w:t>ե</w:t>
      </w:r>
      <w:r w:rsidRPr="003E574B">
        <w:rPr>
          <w:rFonts w:eastAsia="Calibri" w:cs="Times New Roman"/>
          <w:sz w:val="24"/>
          <w:szCs w:val="24"/>
          <w:lang w:val="hy-AM"/>
        </w:rPr>
        <w:t>, 9 արծաթ</w:t>
      </w:r>
      <w:r w:rsidR="00C3184F">
        <w:rPr>
          <w:rFonts w:eastAsia="Calibri" w:cs="Times New Roman"/>
          <w:sz w:val="24"/>
          <w:szCs w:val="24"/>
          <w:lang w:val="hy-AM"/>
        </w:rPr>
        <w:t>ե</w:t>
      </w:r>
      <w:r w:rsidRPr="003E574B">
        <w:rPr>
          <w:rFonts w:eastAsia="Calibri" w:cs="Times New Roman"/>
          <w:sz w:val="24"/>
          <w:szCs w:val="24"/>
          <w:lang w:val="hy-AM"/>
        </w:rPr>
        <w:t>, 26 բրոնզ</w:t>
      </w:r>
      <w:r w:rsidR="00C3184F">
        <w:rPr>
          <w:rFonts w:eastAsia="Calibri" w:cs="Times New Roman"/>
          <w:sz w:val="24"/>
          <w:szCs w:val="24"/>
          <w:lang w:val="hy-AM"/>
        </w:rPr>
        <w:t>ե մեդալներ</w:t>
      </w:r>
      <w:r w:rsidRPr="003E574B">
        <w:rPr>
          <w:rFonts w:eastAsia="Calibri" w:cs="Times New Roman"/>
          <w:sz w:val="24"/>
          <w:szCs w:val="24"/>
          <w:lang w:val="hy-AM"/>
        </w:rPr>
        <w:t>, 1 գովասանագիր։</w:t>
      </w:r>
    </w:p>
    <w:p w14:paraId="121792DF" w14:textId="110034B9" w:rsidR="000508A2" w:rsidRDefault="00BD2506" w:rsidP="00C3184F">
      <w:pPr>
        <w:pStyle w:val="NormalWeb"/>
        <w:shd w:val="clear" w:color="auto" w:fill="FFFFFF"/>
        <w:spacing w:before="0" w:beforeAutospacing="0" w:after="0" w:afterAutospacing="0"/>
        <w:jc w:val="both"/>
        <w:rPr>
          <w:rFonts w:ascii="GHEA Grapalat" w:hAnsi="GHEA Grapalat" w:cs="Calibri"/>
          <w:lang w:val="hy-AM"/>
        </w:rPr>
      </w:pPr>
      <w:r w:rsidRPr="003E574B">
        <w:rPr>
          <w:rFonts w:ascii="GHEA Grapalat" w:hAnsi="GHEA Grapalat" w:cs="Calibri"/>
          <w:lang w:val="hy-AM"/>
        </w:rPr>
        <w:t>Լեռնային</w:t>
      </w:r>
      <w:r w:rsidR="00596BE3">
        <w:rPr>
          <w:rFonts w:ascii="GHEA Grapalat" w:hAnsi="GHEA Grapalat" w:cs="Calibri"/>
          <w:lang w:val="hy-AM"/>
        </w:rPr>
        <w:t xml:space="preserve"> Ղ</w:t>
      </w:r>
      <w:r w:rsidRPr="003E574B">
        <w:rPr>
          <w:rFonts w:ascii="GHEA Grapalat" w:hAnsi="GHEA Grapalat" w:cs="Calibri"/>
          <w:lang w:val="hy-AM"/>
        </w:rPr>
        <w:t xml:space="preserve">արաբաղից բռնի տեղահանված ուսուցիչների օժանդակության </w:t>
      </w:r>
      <w:r w:rsidR="00596BE3">
        <w:rPr>
          <w:rFonts w:ascii="GHEA Grapalat" w:hAnsi="GHEA Grapalat" w:cs="Calibri"/>
          <w:lang w:val="hy-AM"/>
        </w:rPr>
        <w:t>նպատակով</w:t>
      </w:r>
      <w:r w:rsidRPr="003E574B">
        <w:rPr>
          <w:rFonts w:ascii="Calibri" w:hAnsi="Calibri" w:cs="Calibri"/>
          <w:lang w:val="hy-AM"/>
        </w:rPr>
        <w:t> </w:t>
      </w:r>
      <w:hyperlink r:id="rId8" w:tgtFrame="_blank" w:history="1">
        <w:r w:rsidRPr="003E574B">
          <w:rPr>
            <w:rStyle w:val="Hyperlink"/>
            <w:rFonts w:ascii="GHEA Grapalat" w:hAnsi="GHEA Grapalat" w:cs="Calibri"/>
            <w:color w:val="auto"/>
            <w:lang w:val="hy-AM"/>
          </w:rPr>
          <w:t>https://kadrer.emis.am/</w:t>
        </w:r>
      </w:hyperlink>
      <w:r w:rsidRPr="003E574B">
        <w:rPr>
          <w:rFonts w:ascii="Calibri" w:hAnsi="Calibri" w:cs="Calibri"/>
          <w:lang w:val="hy-AM"/>
        </w:rPr>
        <w:t> </w:t>
      </w:r>
      <w:r w:rsidR="00596BE3">
        <w:rPr>
          <w:rFonts w:ascii="Calibri" w:hAnsi="Calibri" w:cs="Calibri"/>
          <w:lang w:val="hy-AM"/>
        </w:rPr>
        <w:t xml:space="preserve">կայքում գործարկվել է առանձին </w:t>
      </w:r>
      <w:r w:rsidRPr="003E574B">
        <w:rPr>
          <w:rFonts w:ascii="GHEA Grapalat" w:hAnsi="GHEA Grapalat" w:cs="Calibri"/>
          <w:lang w:val="hy-AM"/>
        </w:rPr>
        <w:t>հարթակ</w:t>
      </w:r>
      <w:r w:rsidR="00596BE3">
        <w:rPr>
          <w:rFonts w:ascii="GHEA Grapalat" w:hAnsi="GHEA Grapalat" w:cs="Calibri"/>
          <w:lang w:val="hy-AM"/>
        </w:rPr>
        <w:t xml:space="preserve">, որտեղ </w:t>
      </w:r>
      <w:r w:rsidRPr="003E574B">
        <w:rPr>
          <w:rFonts w:ascii="GHEA Grapalat" w:hAnsi="GHEA Grapalat" w:cs="Calibri"/>
          <w:lang w:val="hy-AM"/>
        </w:rPr>
        <w:t xml:space="preserve">ուսուցիչները կարող են լրացնել իրենց անձնական տվյալներն ու գրանցվել համակարգում: Համակարգում հասանելի է ուսուցչական թափուր աշխատատեղերի մասին ամբողջ տեղեկությունը, որը խմբավորված է՝ ըստ մարզերի, բնակավայրերի և առարկաների: </w:t>
      </w:r>
      <w:r w:rsidR="00CD3229">
        <w:rPr>
          <w:rFonts w:ascii="GHEA Grapalat" w:hAnsi="GHEA Grapalat" w:cs="Calibri"/>
          <w:lang w:val="hy-AM"/>
        </w:rPr>
        <w:t>Այս ծրագրի շրջանակում հայտագրվել և ՀՀ մարզերի դպրոցներ է գործուղվել շուրջ 200 ուսուցիչ</w:t>
      </w:r>
      <w:r w:rsidRPr="003E574B">
        <w:rPr>
          <w:rFonts w:ascii="GHEA Grapalat" w:hAnsi="GHEA Grapalat" w:cs="Calibri"/>
          <w:lang w:val="hy-AM"/>
        </w:rPr>
        <w:t>:</w:t>
      </w:r>
      <w:r w:rsidR="00596BE3">
        <w:rPr>
          <w:rFonts w:ascii="GHEA Grapalat" w:hAnsi="GHEA Grapalat" w:cs="Calibri"/>
          <w:lang w:val="hy-AM"/>
        </w:rPr>
        <w:t xml:space="preserve"> ԼՂ-ից բռնի տեղահանված ավելի քան 17000 աշակերտներ արդեն ներգրավվել են ՀՀ դպրոցներում:</w:t>
      </w:r>
    </w:p>
    <w:p w14:paraId="5541A563" w14:textId="4A3FF8F3" w:rsidR="000508A2" w:rsidRDefault="000508A2" w:rsidP="003E6141">
      <w:pPr>
        <w:spacing w:after="0" w:line="276" w:lineRule="auto"/>
        <w:rPr>
          <w:rFonts w:eastAsia="Arial Unicode MS" w:cs="Calibri"/>
          <w:sz w:val="24"/>
          <w:szCs w:val="24"/>
          <w:lang w:val="hy-AM"/>
        </w:rPr>
      </w:pPr>
    </w:p>
    <w:p w14:paraId="5D8BCA7A" w14:textId="4FF3630A" w:rsidR="004A428D" w:rsidRPr="00C3184F" w:rsidRDefault="004F0C73" w:rsidP="00C3184F">
      <w:pPr>
        <w:spacing w:after="0" w:line="276" w:lineRule="auto"/>
        <w:jc w:val="both"/>
        <w:rPr>
          <w:b/>
          <w:sz w:val="24"/>
          <w:szCs w:val="24"/>
          <w:lang w:val="hy-AM"/>
        </w:rPr>
      </w:pPr>
      <w:r w:rsidRPr="00C3184F">
        <w:rPr>
          <w:b/>
          <w:sz w:val="24"/>
          <w:szCs w:val="24"/>
          <w:lang w:val="hy-AM"/>
        </w:rPr>
        <w:t>Ուսուցիչների</w:t>
      </w:r>
      <w:r w:rsidRPr="00C3184F">
        <w:rPr>
          <w:b/>
          <w:sz w:val="24"/>
          <w:szCs w:val="24"/>
          <w:lang w:val="ro-RO"/>
        </w:rPr>
        <w:t xml:space="preserve"> </w:t>
      </w:r>
      <w:r w:rsidRPr="00C3184F">
        <w:rPr>
          <w:b/>
          <w:sz w:val="24"/>
          <w:szCs w:val="24"/>
          <w:lang w:val="hy-AM"/>
        </w:rPr>
        <w:t>մասնագիտական</w:t>
      </w:r>
      <w:r w:rsidRPr="00C3184F">
        <w:rPr>
          <w:b/>
          <w:sz w:val="24"/>
          <w:szCs w:val="24"/>
          <w:lang w:val="ro-RO"/>
        </w:rPr>
        <w:t xml:space="preserve"> </w:t>
      </w:r>
      <w:r w:rsidR="004A428D" w:rsidRPr="00C3184F">
        <w:rPr>
          <w:b/>
          <w:sz w:val="24"/>
          <w:szCs w:val="24"/>
          <w:lang w:val="hy-AM"/>
        </w:rPr>
        <w:t xml:space="preserve">զարգացում, </w:t>
      </w:r>
      <w:r w:rsidRPr="00C3184F">
        <w:rPr>
          <w:b/>
          <w:sz w:val="24"/>
          <w:szCs w:val="24"/>
          <w:lang w:val="ro-RO"/>
        </w:rPr>
        <w:t xml:space="preserve"> </w:t>
      </w:r>
      <w:r w:rsidRPr="00C3184F">
        <w:rPr>
          <w:b/>
          <w:sz w:val="24"/>
          <w:szCs w:val="24"/>
          <w:lang w:val="hy-AM"/>
        </w:rPr>
        <w:t>աշխատանքային</w:t>
      </w:r>
      <w:r w:rsidRPr="00C3184F">
        <w:rPr>
          <w:b/>
          <w:sz w:val="24"/>
          <w:szCs w:val="24"/>
          <w:lang w:val="ro-RO"/>
        </w:rPr>
        <w:t xml:space="preserve"> </w:t>
      </w:r>
      <w:r w:rsidRPr="00C3184F">
        <w:rPr>
          <w:b/>
          <w:sz w:val="24"/>
          <w:szCs w:val="24"/>
          <w:lang w:val="hy-AM"/>
        </w:rPr>
        <w:t>առաջխաղաց</w:t>
      </w:r>
      <w:r w:rsidR="004A428D" w:rsidRPr="00C3184F">
        <w:rPr>
          <w:b/>
          <w:sz w:val="24"/>
          <w:szCs w:val="24"/>
          <w:lang w:val="hy-AM"/>
        </w:rPr>
        <w:t>ում</w:t>
      </w:r>
      <w:r w:rsidRPr="00C3184F">
        <w:rPr>
          <w:b/>
          <w:sz w:val="24"/>
          <w:szCs w:val="24"/>
          <w:lang w:val="ro-RO"/>
        </w:rPr>
        <w:t xml:space="preserve">,  </w:t>
      </w:r>
      <w:r w:rsidRPr="00C3184F">
        <w:rPr>
          <w:b/>
          <w:sz w:val="24"/>
          <w:szCs w:val="24"/>
          <w:lang w:val="hy-AM"/>
        </w:rPr>
        <w:t>վարձատրության</w:t>
      </w:r>
      <w:r w:rsidRPr="00C3184F">
        <w:rPr>
          <w:b/>
          <w:sz w:val="24"/>
          <w:szCs w:val="24"/>
          <w:lang w:val="ro-RO"/>
        </w:rPr>
        <w:t xml:space="preserve"> </w:t>
      </w:r>
      <w:r w:rsidR="004A428D" w:rsidRPr="00C3184F">
        <w:rPr>
          <w:b/>
          <w:sz w:val="24"/>
          <w:szCs w:val="24"/>
          <w:lang w:val="hy-AM"/>
        </w:rPr>
        <w:t>բարելավում</w:t>
      </w:r>
    </w:p>
    <w:p w14:paraId="725A5EAA" w14:textId="77777777" w:rsidR="00C56A3C" w:rsidRPr="003E574B" w:rsidRDefault="00C56A3C" w:rsidP="003E6141">
      <w:pPr>
        <w:pStyle w:val="ListParagraph"/>
        <w:spacing w:after="0" w:line="240" w:lineRule="auto"/>
        <w:ind w:left="0"/>
        <w:jc w:val="both"/>
        <w:rPr>
          <w:sz w:val="24"/>
          <w:szCs w:val="24"/>
          <w:lang w:val="de-DE"/>
        </w:rPr>
      </w:pPr>
    </w:p>
    <w:p w14:paraId="4AB1580C" w14:textId="76173061" w:rsidR="00915A1A" w:rsidRPr="00596BE3" w:rsidRDefault="00C56A3C" w:rsidP="00596BE3">
      <w:pPr>
        <w:spacing w:after="0" w:line="276" w:lineRule="auto"/>
        <w:jc w:val="both"/>
        <w:rPr>
          <w:rFonts w:eastAsia="SimSun"/>
          <w:sz w:val="24"/>
          <w:szCs w:val="24"/>
          <w:lang w:val="hy-AM" w:eastAsia="zh-CN"/>
        </w:rPr>
      </w:pPr>
      <w:r w:rsidRPr="00596BE3">
        <w:rPr>
          <w:rFonts w:eastAsia="GHEA Grapalat" w:cs="GHEA Grapalat"/>
          <w:sz w:val="24"/>
          <w:szCs w:val="24"/>
          <w:lang w:val="is-IS"/>
        </w:rPr>
        <w:t xml:space="preserve">2023 </w:t>
      </w:r>
      <w:r w:rsidRPr="00596BE3">
        <w:rPr>
          <w:rFonts w:eastAsia="GHEA Grapalat" w:cs="GHEA Grapalat"/>
          <w:sz w:val="24"/>
          <w:szCs w:val="24"/>
        </w:rPr>
        <w:t>թվականից</w:t>
      </w:r>
      <w:r w:rsidRPr="00596BE3">
        <w:rPr>
          <w:rFonts w:eastAsia="GHEA Grapalat" w:cs="GHEA Grapalat"/>
          <w:sz w:val="24"/>
          <w:szCs w:val="24"/>
          <w:lang w:val="is-IS"/>
        </w:rPr>
        <w:t xml:space="preserve"> </w:t>
      </w:r>
      <w:r w:rsidRPr="00596BE3">
        <w:rPr>
          <w:rFonts w:eastAsia="GHEA Grapalat" w:cs="GHEA Grapalat"/>
          <w:sz w:val="24"/>
          <w:szCs w:val="24"/>
        </w:rPr>
        <w:t>սկսած</w:t>
      </w:r>
      <w:r w:rsidR="00915A1A" w:rsidRPr="00596BE3">
        <w:rPr>
          <w:rFonts w:eastAsia="GHEA Grapalat" w:cs="GHEA Grapalat"/>
          <w:sz w:val="24"/>
          <w:szCs w:val="24"/>
          <w:lang w:val="hy-AM"/>
        </w:rPr>
        <w:t xml:space="preserve"> ուսուցիչների կամավոր</w:t>
      </w:r>
      <w:r w:rsidRPr="00596BE3">
        <w:rPr>
          <w:rFonts w:eastAsia="GHEA Grapalat" w:cs="GHEA Grapalat"/>
          <w:sz w:val="24"/>
          <w:szCs w:val="24"/>
          <w:lang w:val="is-IS"/>
        </w:rPr>
        <w:t xml:space="preserve"> </w:t>
      </w:r>
      <w:r w:rsidRPr="00596BE3">
        <w:rPr>
          <w:rFonts w:eastAsia="GHEA Grapalat" w:cs="GHEA Grapalat"/>
          <w:sz w:val="24"/>
          <w:szCs w:val="24"/>
        </w:rPr>
        <w:t>ատեստավորումն</w:t>
      </w:r>
      <w:r w:rsidRPr="00596BE3">
        <w:rPr>
          <w:rFonts w:eastAsia="GHEA Grapalat" w:cs="GHEA Grapalat"/>
          <w:sz w:val="24"/>
          <w:szCs w:val="24"/>
          <w:lang w:val="is-IS"/>
        </w:rPr>
        <w:t xml:space="preserve"> </w:t>
      </w:r>
      <w:r w:rsidRPr="00596BE3">
        <w:rPr>
          <w:rFonts w:eastAsia="GHEA Grapalat" w:cs="GHEA Grapalat"/>
          <w:sz w:val="24"/>
          <w:szCs w:val="24"/>
        </w:rPr>
        <w:t>անցկացվում</w:t>
      </w:r>
      <w:r w:rsidRPr="00596BE3">
        <w:rPr>
          <w:rFonts w:eastAsia="GHEA Grapalat" w:cs="GHEA Grapalat"/>
          <w:sz w:val="24"/>
          <w:szCs w:val="24"/>
          <w:lang w:val="is-IS"/>
        </w:rPr>
        <w:t xml:space="preserve"> </w:t>
      </w:r>
      <w:r w:rsidRPr="00596BE3">
        <w:rPr>
          <w:rFonts w:eastAsia="GHEA Grapalat" w:cs="GHEA Grapalat"/>
          <w:sz w:val="24"/>
          <w:szCs w:val="24"/>
        </w:rPr>
        <w:t>է</w:t>
      </w:r>
      <w:r w:rsidRPr="00596BE3">
        <w:rPr>
          <w:rFonts w:eastAsia="GHEA Grapalat" w:cs="GHEA Grapalat"/>
          <w:sz w:val="24"/>
          <w:szCs w:val="24"/>
          <w:lang w:val="is-IS"/>
        </w:rPr>
        <w:t xml:space="preserve"> 1-12-</w:t>
      </w:r>
      <w:r w:rsidRPr="00596BE3">
        <w:rPr>
          <w:rFonts w:eastAsia="GHEA Grapalat" w:cs="GHEA Grapalat"/>
          <w:sz w:val="24"/>
          <w:szCs w:val="24"/>
        </w:rPr>
        <w:t>րդ</w:t>
      </w:r>
      <w:r w:rsidRPr="00596BE3">
        <w:rPr>
          <w:rFonts w:eastAsia="GHEA Grapalat" w:cs="GHEA Grapalat"/>
          <w:sz w:val="24"/>
          <w:szCs w:val="24"/>
          <w:lang w:val="is-IS"/>
        </w:rPr>
        <w:t xml:space="preserve"> </w:t>
      </w:r>
      <w:r w:rsidRPr="00596BE3">
        <w:rPr>
          <w:rFonts w:eastAsia="GHEA Grapalat" w:cs="GHEA Grapalat"/>
          <w:sz w:val="24"/>
          <w:szCs w:val="24"/>
        </w:rPr>
        <w:t>դասարաններում</w:t>
      </w:r>
      <w:r w:rsidRPr="00596BE3">
        <w:rPr>
          <w:rFonts w:eastAsia="GHEA Grapalat" w:cs="GHEA Grapalat"/>
          <w:sz w:val="24"/>
          <w:szCs w:val="24"/>
          <w:lang w:val="is-IS"/>
        </w:rPr>
        <w:t xml:space="preserve"> </w:t>
      </w:r>
      <w:r w:rsidRPr="00596BE3">
        <w:rPr>
          <w:rFonts w:eastAsia="GHEA Grapalat" w:cs="GHEA Grapalat"/>
          <w:sz w:val="24"/>
          <w:szCs w:val="24"/>
        </w:rPr>
        <w:t>դասավանդող</w:t>
      </w:r>
      <w:r w:rsidRPr="00596BE3">
        <w:rPr>
          <w:rFonts w:eastAsia="GHEA Grapalat" w:cs="GHEA Grapalat"/>
          <w:sz w:val="24"/>
          <w:szCs w:val="24"/>
          <w:lang w:val="is-IS"/>
        </w:rPr>
        <w:t xml:space="preserve"> </w:t>
      </w:r>
      <w:r w:rsidRPr="00596BE3">
        <w:rPr>
          <w:rFonts w:eastAsia="GHEA Grapalat" w:cs="GHEA Grapalat"/>
          <w:sz w:val="24"/>
          <w:szCs w:val="24"/>
        </w:rPr>
        <w:t>բոլոր</w:t>
      </w:r>
      <w:r w:rsidRPr="00596BE3">
        <w:rPr>
          <w:rFonts w:eastAsia="GHEA Grapalat" w:cs="GHEA Grapalat"/>
          <w:sz w:val="24"/>
          <w:szCs w:val="24"/>
          <w:lang w:val="is-IS"/>
        </w:rPr>
        <w:t xml:space="preserve"> </w:t>
      </w:r>
      <w:r w:rsidRPr="00596BE3">
        <w:rPr>
          <w:rFonts w:eastAsia="GHEA Grapalat" w:cs="GHEA Grapalat"/>
          <w:sz w:val="24"/>
          <w:szCs w:val="24"/>
        </w:rPr>
        <w:t>ուսուցիչների</w:t>
      </w:r>
      <w:r w:rsidRPr="00596BE3">
        <w:rPr>
          <w:rFonts w:eastAsia="GHEA Grapalat" w:cs="GHEA Grapalat"/>
          <w:sz w:val="24"/>
          <w:szCs w:val="24"/>
          <w:lang w:val="is-IS"/>
        </w:rPr>
        <w:t xml:space="preserve">, </w:t>
      </w:r>
      <w:r w:rsidRPr="00596BE3">
        <w:rPr>
          <w:rFonts w:eastAsia="GHEA Grapalat" w:cs="GHEA Grapalat"/>
          <w:sz w:val="24"/>
          <w:szCs w:val="24"/>
        </w:rPr>
        <w:t>այդ</w:t>
      </w:r>
      <w:r w:rsidRPr="00596BE3">
        <w:rPr>
          <w:rFonts w:eastAsia="GHEA Grapalat" w:cs="GHEA Grapalat"/>
          <w:sz w:val="24"/>
          <w:szCs w:val="24"/>
          <w:lang w:val="is-IS"/>
        </w:rPr>
        <w:t xml:space="preserve"> </w:t>
      </w:r>
      <w:r w:rsidRPr="00596BE3">
        <w:rPr>
          <w:rFonts w:eastAsia="GHEA Grapalat" w:cs="GHEA Grapalat"/>
          <w:sz w:val="24"/>
          <w:szCs w:val="24"/>
        </w:rPr>
        <w:t>թվում</w:t>
      </w:r>
      <w:r w:rsidRPr="00596BE3">
        <w:rPr>
          <w:rFonts w:eastAsia="GHEA Grapalat" w:cs="GHEA Grapalat"/>
          <w:sz w:val="24"/>
          <w:szCs w:val="24"/>
          <w:lang w:val="de-DE"/>
        </w:rPr>
        <w:t>`</w:t>
      </w:r>
      <w:r w:rsidRPr="00596BE3">
        <w:rPr>
          <w:rFonts w:eastAsia="GHEA Grapalat" w:cs="GHEA Grapalat"/>
          <w:sz w:val="24"/>
          <w:szCs w:val="24"/>
          <w:lang w:val="is-IS"/>
        </w:rPr>
        <w:t xml:space="preserve"> </w:t>
      </w:r>
      <w:r w:rsidRPr="00596BE3">
        <w:rPr>
          <w:rFonts w:eastAsia="GHEA Grapalat" w:cs="GHEA Grapalat"/>
          <w:sz w:val="24"/>
          <w:szCs w:val="24"/>
        </w:rPr>
        <w:t>տարրական</w:t>
      </w:r>
      <w:r w:rsidRPr="00596BE3">
        <w:rPr>
          <w:rFonts w:eastAsia="GHEA Grapalat" w:cs="GHEA Grapalat"/>
          <w:sz w:val="24"/>
          <w:szCs w:val="24"/>
          <w:lang w:val="is-IS"/>
        </w:rPr>
        <w:t xml:space="preserve"> </w:t>
      </w:r>
      <w:r w:rsidRPr="00596BE3">
        <w:rPr>
          <w:rFonts w:eastAsia="GHEA Grapalat" w:cs="GHEA Grapalat"/>
          <w:sz w:val="24"/>
          <w:szCs w:val="24"/>
        </w:rPr>
        <w:t>դասարանների</w:t>
      </w:r>
      <w:r w:rsidRPr="00596BE3">
        <w:rPr>
          <w:rFonts w:eastAsia="GHEA Grapalat" w:cs="GHEA Grapalat"/>
          <w:sz w:val="24"/>
          <w:szCs w:val="24"/>
          <w:lang w:val="is-IS"/>
        </w:rPr>
        <w:t xml:space="preserve"> </w:t>
      </w:r>
      <w:r w:rsidRPr="00596BE3">
        <w:rPr>
          <w:rFonts w:eastAsia="GHEA Grapalat" w:cs="GHEA Grapalat"/>
          <w:sz w:val="24"/>
          <w:szCs w:val="24"/>
        </w:rPr>
        <w:t>դասվարների</w:t>
      </w:r>
      <w:r w:rsidRPr="00596BE3">
        <w:rPr>
          <w:rFonts w:eastAsia="GHEA Grapalat" w:cs="GHEA Grapalat"/>
          <w:sz w:val="24"/>
          <w:szCs w:val="24"/>
          <w:lang w:val="de-DE"/>
        </w:rPr>
        <w:t xml:space="preserve"> </w:t>
      </w:r>
      <w:r w:rsidRPr="00596BE3">
        <w:rPr>
          <w:rFonts w:eastAsia="GHEA Grapalat" w:cs="GHEA Grapalat"/>
          <w:sz w:val="24"/>
          <w:szCs w:val="24"/>
          <w:lang w:val="hy-AM"/>
        </w:rPr>
        <w:t>համար</w:t>
      </w:r>
      <w:r w:rsidRPr="00596BE3">
        <w:rPr>
          <w:rFonts w:eastAsia="GHEA Grapalat" w:cs="GHEA Grapalat"/>
          <w:sz w:val="24"/>
          <w:szCs w:val="24"/>
          <w:lang w:val="is-IS"/>
        </w:rPr>
        <w:t>:</w:t>
      </w:r>
      <w:r w:rsidR="00596BE3" w:rsidRPr="00596BE3">
        <w:rPr>
          <w:rFonts w:eastAsia="GHEA Grapalat" w:cs="GHEA Grapalat"/>
          <w:sz w:val="24"/>
          <w:szCs w:val="24"/>
          <w:lang w:val="hy-AM"/>
        </w:rPr>
        <w:t xml:space="preserve"> </w:t>
      </w:r>
      <w:r w:rsidRPr="00596BE3">
        <w:rPr>
          <w:sz w:val="24"/>
          <w:szCs w:val="24"/>
          <w:lang w:val="is-IS"/>
        </w:rPr>
        <w:t xml:space="preserve">2023 </w:t>
      </w:r>
      <w:r w:rsidRPr="00596BE3">
        <w:rPr>
          <w:sz w:val="24"/>
          <w:szCs w:val="24"/>
        </w:rPr>
        <w:t>թվականի</w:t>
      </w:r>
      <w:r w:rsidRPr="00596BE3">
        <w:rPr>
          <w:sz w:val="24"/>
          <w:szCs w:val="24"/>
          <w:lang w:val="is-IS"/>
        </w:rPr>
        <w:t xml:space="preserve"> </w:t>
      </w:r>
      <w:r w:rsidRPr="00596BE3">
        <w:rPr>
          <w:sz w:val="24"/>
          <w:szCs w:val="24"/>
        </w:rPr>
        <w:t>կամավոր</w:t>
      </w:r>
      <w:r w:rsidRPr="00596BE3">
        <w:rPr>
          <w:sz w:val="24"/>
          <w:szCs w:val="24"/>
          <w:lang w:val="is-IS"/>
        </w:rPr>
        <w:t xml:space="preserve"> </w:t>
      </w:r>
      <w:r w:rsidRPr="00596BE3">
        <w:rPr>
          <w:sz w:val="24"/>
          <w:szCs w:val="24"/>
        </w:rPr>
        <w:t>ատեստավորմանը</w:t>
      </w:r>
      <w:r w:rsidRPr="00596BE3">
        <w:rPr>
          <w:sz w:val="24"/>
          <w:szCs w:val="24"/>
          <w:lang w:val="is-IS"/>
        </w:rPr>
        <w:t xml:space="preserve"> </w:t>
      </w:r>
      <w:r w:rsidRPr="00596BE3">
        <w:rPr>
          <w:sz w:val="24"/>
          <w:szCs w:val="24"/>
        </w:rPr>
        <w:t>հայտ</w:t>
      </w:r>
      <w:r w:rsidRPr="00596BE3">
        <w:rPr>
          <w:sz w:val="24"/>
          <w:szCs w:val="24"/>
          <w:lang w:val="is-IS"/>
        </w:rPr>
        <w:t xml:space="preserve"> </w:t>
      </w:r>
      <w:r w:rsidRPr="00596BE3">
        <w:rPr>
          <w:sz w:val="24"/>
          <w:szCs w:val="24"/>
        </w:rPr>
        <w:t>է</w:t>
      </w:r>
      <w:r w:rsidRPr="00596BE3">
        <w:rPr>
          <w:sz w:val="24"/>
          <w:szCs w:val="24"/>
          <w:lang w:val="is-IS"/>
        </w:rPr>
        <w:t xml:space="preserve"> </w:t>
      </w:r>
      <w:r w:rsidRPr="00596BE3">
        <w:rPr>
          <w:sz w:val="24"/>
          <w:szCs w:val="24"/>
        </w:rPr>
        <w:t>ներկայացրել</w:t>
      </w:r>
      <w:r w:rsidRPr="00596BE3">
        <w:rPr>
          <w:sz w:val="24"/>
          <w:szCs w:val="24"/>
          <w:lang w:val="is-IS"/>
        </w:rPr>
        <w:t xml:space="preserve"> 6320 </w:t>
      </w:r>
      <w:r w:rsidRPr="00596BE3">
        <w:rPr>
          <w:sz w:val="24"/>
          <w:szCs w:val="24"/>
        </w:rPr>
        <w:t>ուսուցիչ</w:t>
      </w:r>
      <w:r w:rsidR="00CD3229" w:rsidRPr="00596BE3">
        <w:rPr>
          <w:sz w:val="24"/>
          <w:szCs w:val="24"/>
          <w:lang w:val="hy-AM"/>
        </w:rPr>
        <w:t xml:space="preserve"> </w:t>
      </w:r>
      <w:r w:rsidRPr="00596BE3">
        <w:rPr>
          <w:sz w:val="24"/>
          <w:szCs w:val="24"/>
          <w:lang w:val="is-IS"/>
        </w:rPr>
        <w:t xml:space="preserve">/551 </w:t>
      </w:r>
      <w:r w:rsidRPr="00596BE3">
        <w:rPr>
          <w:sz w:val="24"/>
          <w:szCs w:val="24"/>
        </w:rPr>
        <w:t>չաշխատող</w:t>
      </w:r>
      <w:r w:rsidRPr="00596BE3">
        <w:rPr>
          <w:sz w:val="24"/>
          <w:szCs w:val="24"/>
          <w:lang w:val="is-IS"/>
        </w:rPr>
        <w:t xml:space="preserve"> </w:t>
      </w:r>
      <w:r w:rsidRPr="00596BE3">
        <w:rPr>
          <w:sz w:val="24"/>
          <w:szCs w:val="24"/>
        </w:rPr>
        <w:t>անձ</w:t>
      </w:r>
      <w:r w:rsidRPr="00596BE3">
        <w:rPr>
          <w:sz w:val="24"/>
          <w:szCs w:val="24"/>
          <w:lang w:val="is-IS"/>
        </w:rPr>
        <w:t xml:space="preserve">/:  </w:t>
      </w:r>
      <w:r w:rsidRPr="00596BE3">
        <w:rPr>
          <w:sz w:val="24"/>
          <w:szCs w:val="24"/>
        </w:rPr>
        <w:t>Ատեստավորմանը</w:t>
      </w:r>
      <w:r w:rsidRPr="00596BE3">
        <w:rPr>
          <w:sz w:val="24"/>
          <w:szCs w:val="24"/>
          <w:lang w:val="is-IS"/>
        </w:rPr>
        <w:t xml:space="preserve"> </w:t>
      </w:r>
      <w:r w:rsidRPr="00596BE3">
        <w:rPr>
          <w:sz w:val="24"/>
          <w:szCs w:val="24"/>
        </w:rPr>
        <w:t>մասնակցել</w:t>
      </w:r>
      <w:r w:rsidRPr="00596BE3">
        <w:rPr>
          <w:sz w:val="24"/>
          <w:szCs w:val="24"/>
          <w:lang w:val="is-IS"/>
        </w:rPr>
        <w:t xml:space="preserve"> </w:t>
      </w:r>
      <w:r w:rsidRPr="00596BE3">
        <w:rPr>
          <w:sz w:val="24"/>
          <w:szCs w:val="24"/>
        </w:rPr>
        <w:t>է</w:t>
      </w:r>
      <w:r w:rsidRPr="00596BE3">
        <w:rPr>
          <w:sz w:val="24"/>
          <w:szCs w:val="24"/>
          <w:lang w:val="is-IS"/>
        </w:rPr>
        <w:t xml:space="preserve"> 4293 </w:t>
      </w:r>
      <w:r w:rsidRPr="00596BE3">
        <w:rPr>
          <w:sz w:val="24"/>
          <w:szCs w:val="24"/>
        </w:rPr>
        <w:t>ուսուցիչ</w:t>
      </w:r>
      <w:r w:rsidRPr="00596BE3">
        <w:rPr>
          <w:sz w:val="24"/>
          <w:szCs w:val="24"/>
          <w:lang w:val="is-IS"/>
        </w:rPr>
        <w:t>/</w:t>
      </w:r>
      <w:r w:rsidRPr="00596BE3">
        <w:rPr>
          <w:sz w:val="24"/>
          <w:szCs w:val="24"/>
        </w:rPr>
        <w:t>անձ</w:t>
      </w:r>
      <w:r w:rsidRPr="00596BE3">
        <w:rPr>
          <w:sz w:val="24"/>
          <w:szCs w:val="24"/>
          <w:lang w:val="is-IS"/>
        </w:rPr>
        <w:t xml:space="preserve">, </w:t>
      </w:r>
      <w:r w:rsidRPr="00596BE3">
        <w:rPr>
          <w:sz w:val="24"/>
          <w:szCs w:val="24"/>
        </w:rPr>
        <w:t>որից</w:t>
      </w:r>
      <w:r w:rsidRPr="00596BE3">
        <w:rPr>
          <w:sz w:val="24"/>
          <w:szCs w:val="24"/>
          <w:lang w:val="is-IS"/>
        </w:rPr>
        <w:t xml:space="preserve"> 1018 </w:t>
      </w:r>
      <w:r w:rsidRPr="00596BE3">
        <w:rPr>
          <w:sz w:val="24"/>
          <w:szCs w:val="24"/>
        </w:rPr>
        <w:t>ուսուցիչ</w:t>
      </w:r>
      <w:r w:rsidRPr="00596BE3">
        <w:rPr>
          <w:sz w:val="24"/>
          <w:szCs w:val="24"/>
          <w:lang w:val="is-IS"/>
        </w:rPr>
        <w:t xml:space="preserve"> </w:t>
      </w:r>
      <w:r w:rsidRPr="00596BE3">
        <w:rPr>
          <w:sz w:val="24"/>
          <w:szCs w:val="24"/>
        </w:rPr>
        <w:t>ցուցաբերել</w:t>
      </w:r>
      <w:r w:rsidRPr="00596BE3">
        <w:rPr>
          <w:sz w:val="24"/>
          <w:szCs w:val="24"/>
          <w:lang w:val="is-IS"/>
        </w:rPr>
        <w:t xml:space="preserve"> </w:t>
      </w:r>
      <w:r w:rsidRPr="00596BE3">
        <w:rPr>
          <w:sz w:val="24"/>
          <w:szCs w:val="24"/>
        </w:rPr>
        <w:t>է</w:t>
      </w:r>
      <w:r w:rsidRPr="00596BE3">
        <w:rPr>
          <w:sz w:val="24"/>
          <w:szCs w:val="24"/>
          <w:lang w:val="is-IS"/>
        </w:rPr>
        <w:t xml:space="preserve"> 70-79 </w:t>
      </w:r>
      <w:r w:rsidRPr="00596BE3">
        <w:rPr>
          <w:sz w:val="24"/>
          <w:szCs w:val="24"/>
        </w:rPr>
        <w:t>տոկոս</w:t>
      </w:r>
      <w:r w:rsidRPr="00596BE3">
        <w:rPr>
          <w:sz w:val="24"/>
          <w:szCs w:val="24"/>
          <w:lang w:val="is-IS"/>
        </w:rPr>
        <w:t xml:space="preserve"> </w:t>
      </w:r>
      <w:r w:rsidRPr="00596BE3">
        <w:rPr>
          <w:sz w:val="24"/>
          <w:szCs w:val="24"/>
        </w:rPr>
        <w:t>արդյունք</w:t>
      </w:r>
      <w:r w:rsidRPr="00596BE3">
        <w:rPr>
          <w:sz w:val="24"/>
          <w:szCs w:val="24"/>
          <w:lang w:val="is-IS"/>
        </w:rPr>
        <w:t>, 714-</w:t>
      </w:r>
      <w:r w:rsidRPr="00596BE3">
        <w:rPr>
          <w:sz w:val="24"/>
          <w:szCs w:val="24"/>
        </w:rPr>
        <w:t>ը</w:t>
      </w:r>
      <w:r w:rsidR="00596BE3" w:rsidRPr="00596BE3">
        <w:rPr>
          <w:sz w:val="24"/>
          <w:szCs w:val="24"/>
          <w:lang w:val="hy-AM"/>
        </w:rPr>
        <w:t>՝</w:t>
      </w:r>
      <w:r w:rsidRPr="00596BE3">
        <w:rPr>
          <w:sz w:val="24"/>
          <w:szCs w:val="24"/>
          <w:lang w:val="is-IS"/>
        </w:rPr>
        <w:t xml:space="preserve"> 80-89 </w:t>
      </w:r>
      <w:r w:rsidRPr="00596BE3">
        <w:rPr>
          <w:sz w:val="24"/>
          <w:szCs w:val="24"/>
        </w:rPr>
        <w:t>տոկոս</w:t>
      </w:r>
      <w:r w:rsidRPr="00596BE3">
        <w:rPr>
          <w:sz w:val="24"/>
          <w:szCs w:val="24"/>
          <w:lang w:val="is-IS"/>
        </w:rPr>
        <w:t>, 246-</w:t>
      </w:r>
      <w:r w:rsidRPr="00596BE3">
        <w:rPr>
          <w:sz w:val="24"/>
          <w:szCs w:val="24"/>
        </w:rPr>
        <w:t>ը</w:t>
      </w:r>
      <w:r w:rsidR="00CD3229" w:rsidRPr="00596BE3">
        <w:rPr>
          <w:sz w:val="24"/>
          <w:szCs w:val="24"/>
          <w:lang w:val="hy-AM"/>
        </w:rPr>
        <w:t>՝</w:t>
      </w:r>
      <w:r w:rsidRPr="00596BE3">
        <w:rPr>
          <w:sz w:val="24"/>
          <w:szCs w:val="24"/>
          <w:lang w:val="is-IS"/>
        </w:rPr>
        <w:t xml:space="preserve"> 90-100 </w:t>
      </w:r>
      <w:r w:rsidRPr="00596BE3">
        <w:rPr>
          <w:sz w:val="24"/>
          <w:szCs w:val="24"/>
        </w:rPr>
        <w:t>տոկոս</w:t>
      </w:r>
      <w:r w:rsidRPr="00596BE3">
        <w:rPr>
          <w:sz w:val="24"/>
          <w:szCs w:val="24"/>
          <w:lang w:val="is-IS"/>
        </w:rPr>
        <w:t xml:space="preserve"> </w:t>
      </w:r>
      <w:r w:rsidRPr="00596BE3">
        <w:rPr>
          <w:sz w:val="24"/>
          <w:szCs w:val="24"/>
        </w:rPr>
        <w:t>արդյունք</w:t>
      </w:r>
      <w:r w:rsidRPr="00596BE3">
        <w:rPr>
          <w:sz w:val="24"/>
          <w:szCs w:val="24"/>
          <w:lang w:val="is-IS"/>
        </w:rPr>
        <w:t xml:space="preserve">: 998 </w:t>
      </w:r>
      <w:r w:rsidRPr="00596BE3">
        <w:rPr>
          <w:sz w:val="24"/>
          <w:szCs w:val="24"/>
        </w:rPr>
        <w:t>ուսուցիչ</w:t>
      </w:r>
      <w:r w:rsidRPr="00596BE3">
        <w:rPr>
          <w:sz w:val="24"/>
          <w:szCs w:val="24"/>
          <w:lang w:val="is-IS"/>
        </w:rPr>
        <w:t xml:space="preserve"> </w:t>
      </w:r>
      <w:r w:rsidRPr="00596BE3">
        <w:rPr>
          <w:sz w:val="24"/>
          <w:szCs w:val="24"/>
        </w:rPr>
        <w:t>համարվում</w:t>
      </w:r>
      <w:r w:rsidRPr="00596BE3">
        <w:rPr>
          <w:sz w:val="24"/>
          <w:szCs w:val="24"/>
          <w:lang w:val="is-IS"/>
        </w:rPr>
        <w:t xml:space="preserve"> </w:t>
      </w:r>
      <w:r w:rsidRPr="00596BE3">
        <w:rPr>
          <w:sz w:val="24"/>
          <w:szCs w:val="24"/>
        </w:rPr>
        <w:t>է</w:t>
      </w:r>
      <w:r w:rsidRPr="00596BE3">
        <w:rPr>
          <w:sz w:val="24"/>
          <w:szCs w:val="24"/>
          <w:lang w:val="is-IS"/>
        </w:rPr>
        <w:t xml:space="preserve"> </w:t>
      </w:r>
      <w:r w:rsidRPr="00596BE3">
        <w:rPr>
          <w:sz w:val="24"/>
          <w:szCs w:val="24"/>
        </w:rPr>
        <w:t>ատեստավորված</w:t>
      </w:r>
      <w:r w:rsidRPr="00596BE3">
        <w:rPr>
          <w:sz w:val="24"/>
          <w:szCs w:val="24"/>
          <w:lang w:val="is-IS"/>
        </w:rPr>
        <w:t xml:space="preserve"> </w:t>
      </w:r>
      <w:r w:rsidRPr="00596BE3">
        <w:rPr>
          <w:sz w:val="24"/>
          <w:szCs w:val="24"/>
        </w:rPr>
        <w:t>և</w:t>
      </w:r>
      <w:r w:rsidRPr="00596BE3">
        <w:rPr>
          <w:sz w:val="24"/>
          <w:szCs w:val="24"/>
          <w:lang w:val="is-IS"/>
        </w:rPr>
        <w:t xml:space="preserve"> </w:t>
      </w:r>
      <w:r w:rsidRPr="00596BE3">
        <w:rPr>
          <w:sz w:val="24"/>
          <w:szCs w:val="24"/>
        </w:rPr>
        <w:t>ունի</w:t>
      </w:r>
      <w:r w:rsidRPr="00596BE3">
        <w:rPr>
          <w:sz w:val="24"/>
          <w:szCs w:val="24"/>
          <w:lang w:val="is-IS"/>
        </w:rPr>
        <w:t xml:space="preserve"> </w:t>
      </w:r>
      <w:r w:rsidRPr="00596BE3">
        <w:rPr>
          <w:sz w:val="24"/>
          <w:szCs w:val="24"/>
        </w:rPr>
        <w:t>դրույքաչափի</w:t>
      </w:r>
      <w:r w:rsidRPr="00596BE3">
        <w:rPr>
          <w:sz w:val="24"/>
          <w:szCs w:val="24"/>
          <w:lang w:val="is-IS"/>
        </w:rPr>
        <w:t xml:space="preserve"> </w:t>
      </w:r>
      <w:r w:rsidRPr="00596BE3">
        <w:rPr>
          <w:sz w:val="24"/>
          <w:szCs w:val="24"/>
        </w:rPr>
        <w:t>փոփոխություն</w:t>
      </w:r>
      <w:r w:rsidRPr="00596BE3">
        <w:rPr>
          <w:sz w:val="24"/>
          <w:szCs w:val="24"/>
          <w:lang w:val="is-IS"/>
        </w:rPr>
        <w:t>:</w:t>
      </w:r>
      <w:r w:rsidR="00596BE3" w:rsidRPr="00596BE3">
        <w:rPr>
          <w:sz w:val="24"/>
          <w:szCs w:val="24"/>
          <w:lang w:val="hy-AM"/>
        </w:rPr>
        <w:t xml:space="preserve"> </w:t>
      </w:r>
      <w:r w:rsidRPr="00596BE3">
        <w:rPr>
          <w:rFonts w:cs="CIDFont+F1"/>
          <w:sz w:val="24"/>
          <w:szCs w:val="24"/>
        </w:rPr>
        <w:t>Կ</w:t>
      </w:r>
      <w:r w:rsidRPr="00596BE3">
        <w:rPr>
          <w:rFonts w:cs="CIDFont+F1"/>
          <w:sz w:val="24"/>
          <w:szCs w:val="24"/>
          <w:lang w:val="hy-AM"/>
        </w:rPr>
        <w:t>ամավոր</w:t>
      </w:r>
      <w:r w:rsidRPr="00596BE3">
        <w:rPr>
          <w:rFonts w:cs="CIDFont+F1"/>
          <w:sz w:val="24"/>
          <w:szCs w:val="24"/>
          <w:lang w:val="is-IS"/>
        </w:rPr>
        <w:t xml:space="preserve"> </w:t>
      </w:r>
      <w:r w:rsidRPr="00596BE3">
        <w:rPr>
          <w:rFonts w:cs="CIDFont+F1"/>
          <w:sz w:val="24"/>
          <w:szCs w:val="24"/>
          <w:lang w:val="hy-AM"/>
        </w:rPr>
        <w:t>ատեստավորման</w:t>
      </w:r>
      <w:r w:rsidRPr="00596BE3">
        <w:rPr>
          <w:rFonts w:cs="CIDFont+F1"/>
          <w:sz w:val="24"/>
          <w:szCs w:val="24"/>
          <w:lang w:val="is-IS"/>
        </w:rPr>
        <w:t xml:space="preserve"> երեք </w:t>
      </w:r>
      <w:r w:rsidRPr="00596BE3">
        <w:rPr>
          <w:rFonts w:cs="CIDFont+F1"/>
          <w:sz w:val="24"/>
          <w:szCs w:val="24"/>
          <w:lang w:val="hy-AM"/>
        </w:rPr>
        <w:t>տարվա</w:t>
      </w:r>
      <w:r w:rsidRPr="00596BE3">
        <w:rPr>
          <w:rFonts w:cs="CIDFont+F1"/>
          <w:sz w:val="24"/>
          <w:szCs w:val="24"/>
          <w:lang w:val="is-IS"/>
        </w:rPr>
        <w:t xml:space="preserve"> </w:t>
      </w:r>
      <w:r w:rsidRPr="00596BE3">
        <w:rPr>
          <w:rFonts w:cs="CIDFont+F1"/>
          <w:sz w:val="24"/>
          <w:szCs w:val="24"/>
          <w:lang w:val="hy-AM"/>
        </w:rPr>
        <w:t>վե</w:t>
      </w:r>
      <w:r w:rsidR="0098580D">
        <w:rPr>
          <w:rFonts w:cs="CIDFont+F1"/>
          <w:sz w:val="24"/>
          <w:szCs w:val="24"/>
          <w:lang w:val="hy-AM"/>
        </w:rPr>
        <w:t>ր</w:t>
      </w:r>
      <w:r w:rsidRPr="00596BE3">
        <w:rPr>
          <w:rFonts w:cs="CIDFont+F1"/>
          <w:sz w:val="24"/>
          <w:szCs w:val="24"/>
          <w:lang w:val="hy-AM"/>
        </w:rPr>
        <w:t>լուծության</w:t>
      </w:r>
      <w:r w:rsidRPr="00596BE3">
        <w:rPr>
          <w:rFonts w:cs="CIDFont+F1"/>
          <w:sz w:val="24"/>
          <w:szCs w:val="24"/>
          <w:lang w:val="is-IS"/>
        </w:rPr>
        <w:t xml:space="preserve"> </w:t>
      </w:r>
      <w:r w:rsidRPr="00596BE3">
        <w:rPr>
          <w:rFonts w:cs="CIDFont+F1"/>
          <w:sz w:val="24"/>
          <w:szCs w:val="24"/>
          <w:lang w:val="hy-AM"/>
        </w:rPr>
        <w:t>արդյունքում</w:t>
      </w:r>
      <w:r w:rsidRPr="00596BE3">
        <w:rPr>
          <w:rFonts w:cs="CIDFont+F1"/>
          <w:sz w:val="24"/>
          <w:szCs w:val="24"/>
          <w:lang w:val="is-IS"/>
        </w:rPr>
        <w:t xml:space="preserve"> </w:t>
      </w:r>
      <w:r w:rsidRPr="00596BE3">
        <w:rPr>
          <w:rFonts w:cs="CIDFont+F1"/>
          <w:i/>
          <w:sz w:val="24"/>
          <w:szCs w:val="24"/>
          <w:lang w:val="is-IS"/>
        </w:rPr>
        <w:t>/</w:t>
      </w:r>
      <w:r w:rsidRPr="00596BE3">
        <w:rPr>
          <w:rFonts w:cs="CIDFont+F1"/>
          <w:i/>
          <w:sz w:val="24"/>
          <w:szCs w:val="24"/>
        </w:rPr>
        <w:t>առանց</w:t>
      </w:r>
      <w:r w:rsidRPr="00596BE3">
        <w:rPr>
          <w:rFonts w:cs="CIDFont+F1"/>
          <w:i/>
          <w:sz w:val="24"/>
          <w:szCs w:val="24"/>
          <w:lang w:val="is-IS"/>
        </w:rPr>
        <w:t xml:space="preserve"> </w:t>
      </w:r>
      <w:r w:rsidRPr="00596BE3">
        <w:rPr>
          <w:rFonts w:cs="CIDFont+F1"/>
          <w:i/>
          <w:sz w:val="24"/>
          <w:szCs w:val="24"/>
        </w:rPr>
        <w:t>կրկնակի</w:t>
      </w:r>
      <w:r w:rsidRPr="00596BE3">
        <w:rPr>
          <w:rFonts w:cs="CIDFont+F1"/>
          <w:i/>
          <w:sz w:val="24"/>
          <w:szCs w:val="24"/>
          <w:lang w:val="is-IS"/>
        </w:rPr>
        <w:t xml:space="preserve"> </w:t>
      </w:r>
      <w:r w:rsidRPr="00596BE3">
        <w:rPr>
          <w:rFonts w:cs="CIDFont+F1"/>
          <w:i/>
          <w:sz w:val="24"/>
          <w:szCs w:val="24"/>
        </w:rPr>
        <w:t>մասնակցության</w:t>
      </w:r>
      <w:r w:rsidRPr="00596BE3">
        <w:rPr>
          <w:rFonts w:cs="CIDFont+F1"/>
          <w:i/>
          <w:sz w:val="24"/>
          <w:szCs w:val="24"/>
          <w:lang w:val="is-IS"/>
        </w:rPr>
        <w:t>/</w:t>
      </w:r>
      <w:r w:rsidRPr="00596BE3">
        <w:rPr>
          <w:rFonts w:cs="CIDFont+F1"/>
          <w:i/>
          <w:sz w:val="24"/>
          <w:szCs w:val="24"/>
          <w:lang w:val="hy-AM"/>
        </w:rPr>
        <w:t>՝</w:t>
      </w:r>
      <w:r w:rsidRPr="00596BE3">
        <w:rPr>
          <w:rFonts w:cs="CIDFont+F1"/>
          <w:sz w:val="24"/>
          <w:szCs w:val="24"/>
          <w:lang w:val="is-IS"/>
        </w:rPr>
        <w:t xml:space="preserve"> 70-100 </w:t>
      </w:r>
      <w:r w:rsidRPr="00596BE3">
        <w:rPr>
          <w:rFonts w:cs="CIDFont+F1"/>
          <w:sz w:val="24"/>
          <w:szCs w:val="24"/>
          <w:lang w:val="hy-AM"/>
        </w:rPr>
        <w:t>տոկոս</w:t>
      </w:r>
      <w:r w:rsidRPr="00596BE3">
        <w:rPr>
          <w:rFonts w:cs="CIDFont+F1"/>
          <w:sz w:val="24"/>
          <w:szCs w:val="24"/>
          <w:lang w:val="is-IS"/>
        </w:rPr>
        <w:t xml:space="preserve"> </w:t>
      </w:r>
      <w:r w:rsidRPr="00596BE3">
        <w:rPr>
          <w:rFonts w:cs="CIDFont+F1"/>
          <w:sz w:val="24"/>
          <w:szCs w:val="24"/>
          <w:lang w:val="hy-AM"/>
        </w:rPr>
        <w:t>արդյունք</w:t>
      </w:r>
      <w:r w:rsidRPr="00596BE3">
        <w:rPr>
          <w:rFonts w:cs="CIDFont+F1"/>
          <w:sz w:val="24"/>
          <w:szCs w:val="24"/>
          <w:lang w:val="is-IS"/>
        </w:rPr>
        <w:t xml:space="preserve"> </w:t>
      </w:r>
      <w:r w:rsidRPr="00596BE3">
        <w:rPr>
          <w:rFonts w:cs="CIDFont+F1"/>
          <w:sz w:val="24"/>
          <w:szCs w:val="24"/>
          <w:lang w:val="hy-AM"/>
        </w:rPr>
        <w:t>է</w:t>
      </w:r>
      <w:r w:rsidRPr="00596BE3">
        <w:rPr>
          <w:rFonts w:cs="CIDFont+F1"/>
          <w:sz w:val="24"/>
          <w:szCs w:val="24"/>
          <w:lang w:val="is-IS"/>
        </w:rPr>
        <w:t xml:space="preserve"> </w:t>
      </w:r>
      <w:r w:rsidRPr="00596BE3">
        <w:rPr>
          <w:rFonts w:cs="CIDFont+F1"/>
          <w:sz w:val="24"/>
          <w:szCs w:val="24"/>
          <w:lang w:val="hy-AM"/>
        </w:rPr>
        <w:t>ցուցաբերել</w:t>
      </w:r>
      <w:r w:rsidRPr="00596BE3">
        <w:rPr>
          <w:rFonts w:cs="CIDFont+F1"/>
          <w:sz w:val="24"/>
          <w:szCs w:val="24"/>
          <w:lang w:val="is-IS"/>
        </w:rPr>
        <w:t xml:space="preserve">  և համապատասխան տոկոսով հավելավճար է ստանում </w:t>
      </w:r>
      <w:r w:rsidRPr="00596BE3">
        <w:rPr>
          <w:sz w:val="24"/>
          <w:szCs w:val="24"/>
          <w:lang w:val="hy-AM"/>
        </w:rPr>
        <w:t>2697 ուսուցիչ</w:t>
      </w:r>
      <w:r w:rsidRPr="00596BE3">
        <w:rPr>
          <w:sz w:val="24"/>
          <w:szCs w:val="24"/>
          <w:lang w:val="is-IS"/>
        </w:rPr>
        <w:t>,</w:t>
      </w:r>
      <w:r w:rsidRPr="00596BE3">
        <w:rPr>
          <w:rFonts w:cs="CIDFont+F1"/>
          <w:sz w:val="24"/>
          <w:szCs w:val="24"/>
          <w:lang w:val="is-IS"/>
        </w:rPr>
        <w:t xml:space="preserve">  իսկ  </w:t>
      </w:r>
      <w:r w:rsidRPr="00596BE3">
        <w:rPr>
          <w:sz w:val="24"/>
          <w:szCs w:val="24"/>
          <w:lang w:val="hy-AM"/>
        </w:rPr>
        <w:t xml:space="preserve">1133 </w:t>
      </w:r>
      <w:r w:rsidRPr="00596BE3">
        <w:rPr>
          <w:sz w:val="24"/>
          <w:szCs w:val="24"/>
          <w:lang w:val="is-IS"/>
        </w:rPr>
        <w:t xml:space="preserve"> </w:t>
      </w:r>
      <w:r w:rsidRPr="00596BE3">
        <w:rPr>
          <w:sz w:val="24"/>
          <w:szCs w:val="24"/>
          <w:lang w:val="hy-AM"/>
        </w:rPr>
        <w:t>ուսուցիչ</w:t>
      </w:r>
      <w:r w:rsidRPr="00596BE3">
        <w:rPr>
          <w:sz w:val="24"/>
          <w:szCs w:val="24"/>
          <w:lang w:val="is-IS"/>
        </w:rPr>
        <w:t xml:space="preserve"> </w:t>
      </w:r>
      <w:r w:rsidRPr="00596BE3">
        <w:rPr>
          <w:sz w:val="24"/>
          <w:szCs w:val="24"/>
          <w:lang w:val="hy-AM"/>
        </w:rPr>
        <w:t>ունի</w:t>
      </w:r>
      <w:r w:rsidRPr="00596BE3">
        <w:rPr>
          <w:sz w:val="24"/>
          <w:szCs w:val="24"/>
          <w:lang w:val="is-IS"/>
        </w:rPr>
        <w:t xml:space="preserve"> </w:t>
      </w:r>
      <w:r w:rsidRPr="00596BE3">
        <w:rPr>
          <w:sz w:val="24"/>
          <w:szCs w:val="24"/>
          <w:lang w:val="hy-AM"/>
        </w:rPr>
        <w:t>դրույքաչափի փոփոխություն</w:t>
      </w:r>
      <w:r w:rsidR="00596BE3" w:rsidRPr="00596BE3">
        <w:rPr>
          <w:sz w:val="24"/>
          <w:szCs w:val="24"/>
          <w:lang w:val="is-IS"/>
        </w:rPr>
        <w:t xml:space="preserve">: </w:t>
      </w:r>
      <w:r w:rsidR="00CD3229" w:rsidRPr="00596BE3">
        <w:rPr>
          <w:rFonts w:eastAsia="Arial Unicode MS" w:cs="Arian AMU"/>
          <w:sz w:val="24"/>
          <w:szCs w:val="24"/>
          <w:shd w:val="clear" w:color="auto" w:fill="FFFFFF"/>
          <w:lang w:val="hy-AM"/>
        </w:rPr>
        <w:t xml:space="preserve">2021-2023 </w:t>
      </w:r>
      <w:r w:rsidRPr="00596BE3">
        <w:rPr>
          <w:rFonts w:eastAsia="Arial Unicode MS" w:cs="Arian AMU"/>
          <w:sz w:val="24"/>
          <w:szCs w:val="24"/>
          <w:shd w:val="clear" w:color="auto" w:fill="FFFFFF"/>
          <w:lang w:val="is-IS"/>
        </w:rPr>
        <w:t>թ</w:t>
      </w:r>
      <w:r w:rsidR="00596BE3" w:rsidRPr="00596BE3">
        <w:rPr>
          <w:rFonts w:eastAsia="Arial Unicode MS" w:cs="Arian AMU"/>
          <w:sz w:val="24"/>
          <w:szCs w:val="24"/>
          <w:shd w:val="clear" w:color="auto" w:fill="FFFFFF"/>
          <w:lang w:val="hy-AM"/>
        </w:rPr>
        <w:t xml:space="preserve">թ. </w:t>
      </w:r>
      <w:r w:rsidRPr="00596BE3">
        <w:rPr>
          <w:rFonts w:eastAsia="Arial Unicode MS" w:cs="Arian AMU"/>
          <w:sz w:val="24"/>
          <w:szCs w:val="24"/>
          <w:shd w:val="clear" w:color="auto" w:fill="FFFFFF"/>
          <w:lang w:val="is-IS"/>
        </w:rPr>
        <w:t>կամավոր ատեստավորման արդյունքում հայտ է ներկայացրել 11575 ուսուցիչ/անձ, գործընթացին մասնակցել է 7618 ուսուցիչ, 70-79 տոկոս արդյունք է ցուցաբերել 1705-ը, 80-89 տոկոս</w:t>
      </w:r>
      <w:r w:rsidR="00596BE3" w:rsidRPr="00596BE3">
        <w:rPr>
          <w:rFonts w:eastAsia="Arial Unicode MS" w:cs="Arian AMU"/>
          <w:sz w:val="24"/>
          <w:szCs w:val="24"/>
          <w:shd w:val="clear" w:color="auto" w:fill="FFFFFF"/>
          <w:lang w:val="hy-AM"/>
        </w:rPr>
        <w:t>՝</w:t>
      </w:r>
      <w:r w:rsidRPr="00596BE3">
        <w:rPr>
          <w:rFonts w:eastAsia="Arial Unicode MS" w:cs="Arian AMU"/>
          <w:sz w:val="24"/>
          <w:szCs w:val="24"/>
          <w:shd w:val="clear" w:color="auto" w:fill="FFFFFF"/>
          <w:lang w:val="is-IS"/>
        </w:rPr>
        <w:t xml:space="preserve"> 1284-ը, 90-100 տոկոս</w:t>
      </w:r>
      <w:r w:rsidR="00596BE3" w:rsidRPr="00596BE3">
        <w:rPr>
          <w:rFonts w:eastAsia="Arial Unicode MS" w:cs="Arian AMU"/>
          <w:sz w:val="24"/>
          <w:szCs w:val="24"/>
          <w:shd w:val="clear" w:color="auto" w:fill="FFFFFF"/>
          <w:lang w:val="hy-AM"/>
        </w:rPr>
        <w:t>՝</w:t>
      </w:r>
      <w:r w:rsidRPr="00596BE3">
        <w:rPr>
          <w:rFonts w:eastAsia="Arial Unicode MS" w:cs="Arian AMU"/>
          <w:sz w:val="24"/>
          <w:szCs w:val="24"/>
          <w:shd w:val="clear" w:color="auto" w:fill="FFFFFF"/>
          <w:lang w:val="is-IS"/>
        </w:rPr>
        <w:t xml:space="preserve"> 560-ը, իսկ 60-69 տոկոս արդյունք ցուցաբերել է 1630 ուսուցիչ</w:t>
      </w:r>
      <w:r w:rsidR="00596BE3" w:rsidRPr="00596BE3">
        <w:rPr>
          <w:rFonts w:eastAsia="Arial Unicode MS" w:cs="Arian AMU"/>
          <w:sz w:val="24"/>
          <w:szCs w:val="24"/>
          <w:shd w:val="clear" w:color="auto" w:fill="FFFFFF"/>
          <w:lang w:val="hy-AM"/>
        </w:rPr>
        <w:t>: Վերջին խմբի ուսուցիչները դրույքաչափի փոփոխություն են ունեցել. աշխատավարձը սահմանվել է 200 հազար դրամ:</w:t>
      </w:r>
      <w:r w:rsidR="00CD3229" w:rsidRPr="00596BE3">
        <w:rPr>
          <w:rFonts w:eastAsia="SimSun"/>
          <w:sz w:val="24"/>
          <w:szCs w:val="24"/>
          <w:lang w:val="hy-AM" w:eastAsia="zh-CN"/>
        </w:rPr>
        <w:t xml:space="preserve"> </w:t>
      </w:r>
    </w:p>
    <w:p w14:paraId="00971354" w14:textId="62FE1EC0" w:rsidR="00915A1A" w:rsidRPr="00915A1A" w:rsidRDefault="005F4F68" w:rsidP="00596BE3">
      <w:pPr>
        <w:tabs>
          <w:tab w:val="left" w:pos="284"/>
        </w:tabs>
        <w:autoSpaceDE w:val="0"/>
        <w:autoSpaceDN w:val="0"/>
        <w:adjustRightInd w:val="0"/>
        <w:spacing w:after="0" w:line="276" w:lineRule="auto"/>
        <w:ind w:right="-142"/>
        <w:jc w:val="both"/>
        <w:rPr>
          <w:rFonts w:eastAsia="SimSun"/>
          <w:sz w:val="24"/>
          <w:szCs w:val="24"/>
          <w:lang w:val="hy-AM" w:eastAsia="zh-CN"/>
        </w:rPr>
      </w:pPr>
      <w:r w:rsidRPr="00915A1A">
        <w:rPr>
          <w:rFonts w:eastAsia="Arial Unicode MS" w:cs="Arian AMU"/>
          <w:sz w:val="24"/>
          <w:szCs w:val="24"/>
          <w:shd w:val="clear" w:color="auto" w:fill="FFFFFF"/>
          <w:lang w:val="is-IS"/>
        </w:rPr>
        <w:t>2023 թվականին հերթական ատեստավորման</w:t>
      </w:r>
      <w:r w:rsidR="00915A1A" w:rsidRPr="00915A1A">
        <w:rPr>
          <w:rFonts w:eastAsia="Arial Unicode MS" w:cs="Arian AMU"/>
          <w:sz w:val="24"/>
          <w:szCs w:val="24"/>
          <w:shd w:val="clear" w:color="auto" w:fill="FFFFFF"/>
          <w:lang w:val="hy-AM"/>
        </w:rPr>
        <w:t>ը մասնակցած</w:t>
      </w:r>
      <w:r w:rsidRPr="00915A1A">
        <w:rPr>
          <w:rFonts w:eastAsia="Arial Unicode MS" w:cs="Arian AMU"/>
          <w:sz w:val="24"/>
          <w:szCs w:val="24"/>
          <w:shd w:val="clear" w:color="auto" w:fill="FFFFFF"/>
          <w:lang w:val="is-IS"/>
        </w:rPr>
        <w:t xml:space="preserve"> </w:t>
      </w:r>
      <w:r w:rsidR="00CD3229" w:rsidRPr="00915A1A">
        <w:rPr>
          <w:rFonts w:eastAsia="Arial Unicode MS" w:cs="Arian AMU"/>
          <w:sz w:val="24"/>
          <w:szCs w:val="24"/>
          <w:shd w:val="clear" w:color="auto" w:fill="FFFFFF"/>
          <w:lang w:val="hy-AM"/>
        </w:rPr>
        <w:t xml:space="preserve">ուսուցիչների թիվը </w:t>
      </w:r>
      <w:r w:rsidRPr="00915A1A">
        <w:rPr>
          <w:rFonts w:eastAsia="Arial Unicode MS" w:cs="Arian AMU"/>
          <w:sz w:val="24"/>
          <w:szCs w:val="24"/>
          <w:shd w:val="clear" w:color="auto" w:fill="FFFFFF"/>
          <w:lang w:val="is-IS"/>
        </w:rPr>
        <w:t xml:space="preserve">10473 </w:t>
      </w:r>
      <w:r w:rsidR="00CD3229" w:rsidRPr="00915A1A">
        <w:rPr>
          <w:rFonts w:eastAsia="Arial Unicode MS" w:cs="Arian AMU"/>
          <w:sz w:val="24"/>
          <w:szCs w:val="24"/>
          <w:shd w:val="clear" w:color="auto" w:fill="FFFFFF"/>
          <w:lang w:val="hy-AM"/>
        </w:rPr>
        <w:t xml:space="preserve"> է</w:t>
      </w:r>
      <w:r w:rsidRPr="00915A1A">
        <w:rPr>
          <w:rFonts w:eastAsia="Arial Unicode MS" w:cs="Arian AMU"/>
          <w:sz w:val="24"/>
          <w:szCs w:val="24"/>
          <w:shd w:val="clear" w:color="auto" w:fill="FFFFFF"/>
          <w:lang w:val="is-IS"/>
        </w:rPr>
        <w:t>:</w:t>
      </w:r>
      <w:r w:rsidR="00915A1A" w:rsidRPr="00915A1A">
        <w:rPr>
          <w:rFonts w:eastAsia="Arial Unicode MS" w:cs="Arian AMU"/>
          <w:sz w:val="24"/>
          <w:szCs w:val="24"/>
          <w:shd w:val="clear" w:color="auto" w:fill="FFFFFF"/>
          <w:lang w:val="hy-AM"/>
        </w:rPr>
        <w:t xml:space="preserve"> </w:t>
      </w:r>
      <w:r w:rsidR="00915A1A" w:rsidRPr="00915A1A">
        <w:rPr>
          <w:sz w:val="24"/>
          <w:szCs w:val="24"/>
          <w:lang w:val="hy-AM"/>
        </w:rPr>
        <w:t>Վերանայ</w:t>
      </w:r>
      <w:r w:rsidR="00915A1A">
        <w:rPr>
          <w:sz w:val="24"/>
          <w:szCs w:val="24"/>
          <w:lang w:val="hy-AM"/>
        </w:rPr>
        <w:t xml:space="preserve">վել է </w:t>
      </w:r>
      <w:r w:rsidR="00915A1A" w:rsidRPr="00915A1A">
        <w:rPr>
          <w:sz w:val="24"/>
          <w:szCs w:val="24"/>
          <w:lang w:val="hy-AM"/>
        </w:rPr>
        <w:t xml:space="preserve">ուսուցիչների </w:t>
      </w:r>
      <w:r w:rsidR="00915A1A">
        <w:rPr>
          <w:sz w:val="24"/>
          <w:szCs w:val="24"/>
          <w:lang w:val="hy-AM"/>
        </w:rPr>
        <w:t>հերթական</w:t>
      </w:r>
      <w:r w:rsidR="00915A1A" w:rsidRPr="00915A1A">
        <w:rPr>
          <w:sz w:val="24"/>
          <w:szCs w:val="24"/>
          <w:lang w:val="hy-AM"/>
        </w:rPr>
        <w:t xml:space="preserve"> ատեստավորման կազմակերպման գործընթացը. </w:t>
      </w:r>
      <w:r w:rsidR="00915A1A">
        <w:rPr>
          <w:sz w:val="24"/>
          <w:szCs w:val="24"/>
          <w:lang w:val="hy-AM"/>
        </w:rPr>
        <w:t xml:space="preserve">2024 թվականից </w:t>
      </w:r>
      <w:r w:rsidR="00915A1A" w:rsidRPr="00915A1A">
        <w:rPr>
          <w:sz w:val="24"/>
          <w:szCs w:val="24"/>
          <w:lang w:val="hy-AM"/>
        </w:rPr>
        <w:t xml:space="preserve">ուսուցիչն ատեստավորվելու է մասնագիտական կարիքին համապատասխան մոդուլով վերապատրաստում անցնելուց և անհրաժեշտ չափով կրեդիտներ հավաքելուց հետո: </w:t>
      </w:r>
    </w:p>
    <w:p w14:paraId="3920932D" w14:textId="6C5903D3" w:rsidR="00915A1A" w:rsidRDefault="00357E73" w:rsidP="00596BE3">
      <w:pPr>
        <w:tabs>
          <w:tab w:val="left" w:pos="284"/>
        </w:tabs>
        <w:autoSpaceDE w:val="0"/>
        <w:autoSpaceDN w:val="0"/>
        <w:adjustRightInd w:val="0"/>
        <w:spacing w:after="0" w:line="276" w:lineRule="auto"/>
        <w:ind w:right="-142"/>
        <w:jc w:val="both"/>
        <w:rPr>
          <w:rFonts w:eastAsia="SimSun"/>
          <w:sz w:val="24"/>
          <w:szCs w:val="24"/>
          <w:lang w:val="hy-AM" w:eastAsia="zh-CN"/>
        </w:rPr>
      </w:pPr>
      <w:r w:rsidRPr="003E574B">
        <w:rPr>
          <w:rFonts w:eastAsia="Calibri" w:cs="Times New Roman"/>
          <w:sz w:val="24"/>
          <w:szCs w:val="24"/>
          <w:lang w:val="hy-AM"/>
        </w:rPr>
        <w:t>2023թ</w:t>
      </w:r>
      <w:r w:rsidRPr="003E574B">
        <w:rPr>
          <w:rFonts w:ascii="Cambria Math" w:eastAsia="Calibri" w:hAnsi="Cambria Math" w:cs="Cambria Math"/>
          <w:sz w:val="24"/>
          <w:szCs w:val="24"/>
          <w:lang w:val="hy-AM"/>
        </w:rPr>
        <w:t>․</w:t>
      </w:r>
      <w:r w:rsidRPr="003E574B">
        <w:rPr>
          <w:rFonts w:eastAsia="Calibri" w:cs="Times New Roman"/>
          <w:sz w:val="24"/>
          <w:szCs w:val="24"/>
          <w:lang w:val="hy-AM"/>
        </w:rPr>
        <w:t xml:space="preserve"> մեկնարկել է տարակարգի շնորհման գործընթացը</w:t>
      </w:r>
      <w:r w:rsidR="00596BE3">
        <w:rPr>
          <w:rFonts w:eastAsia="Calibri" w:cs="Times New Roman"/>
          <w:sz w:val="24"/>
          <w:szCs w:val="24"/>
          <w:lang w:val="hy-AM"/>
        </w:rPr>
        <w:t>՝ ն</w:t>
      </w:r>
      <w:r w:rsidRPr="003E574B">
        <w:rPr>
          <w:rFonts w:eastAsia="Calibri" w:cs="Times New Roman"/>
          <w:sz w:val="24"/>
          <w:szCs w:val="24"/>
          <w:lang w:val="hy-AM"/>
        </w:rPr>
        <w:t>որ կարգի պահանջներին համապատասխան</w:t>
      </w:r>
      <w:r w:rsidR="00596BE3">
        <w:rPr>
          <w:rFonts w:eastAsia="Calibri" w:cs="Times New Roman"/>
          <w:sz w:val="24"/>
          <w:szCs w:val="24"/>
          <w:lang w:val="hy-AM"/>
        </w:rPr>
        <w:t>:</w:t>
      </w:r>
      <w:r w:rsidRPr="003E574B">
        <w:rPr>
          <w:rFonts w:eastAsia="Calibri" w:cs="Times New Roman"/>
          <w:sz w:val="24"/>
          <w:szCs w:val="24"/>
          <w:lang w:val="hy-AM"/>
        </w:rPr>
        <w:t xml:space="preserve"> 2023 թվականին 109 ուսուցչի շնորհվել է տարակարգ՝ 1–ին աստիճան՝ 36 ուսուցիչ, 2–րդ աստիճան՝ 29, 3–րդ՝ 26, 4–րդ՝ 18 (</w:t>
      </w:r>
      <w:r w:rsidR="00025B5B" w:rsidRPr="003E574B">
        <w:rPr>
          <w:rFonts w:eastAsia="Calibri" w:cs="Times New Roman"/>
          <w:sz w:val="24"/>
          <w:szCs w:val="24"/>
          <w:lang w:val="hy-AM"/>
        </w:rPr>
        <w:t xml:space="preserve">մեխանիզմի վերանայման արդյունքում </w:t>
      </w:r>
      <w:r w:rsidR="008370A3" w:rsidRPr="003E574B">
        <w:rPr>
          <w:rFonts w:eastAsia="Calibri" w:cs="Times New Roman"/>
          <w:sz w:val="24"/>
          <w:szCs w:val="24"/>
          <w:lang w:val="hy-AM"/>
        </w:rPr>
        <w:t xml:space="preserve">2013 թվականին մեկնարկած </w:t>
      </w:r>
      <w:r w:rsidRPr="003E574B">
        <w:rPr>
          <w:rFonts w:eastAsia="Calibri" w:cs="Times New Roman"/>
          <w:sz w:val="24"/>
          <w:szCs w:val="24"/>
          <w:lang w:val="hy-AM"/>
        </w:rPr>
        <w:t>ծրագրի</w:t>
      </w:r>
      <w:r w:rsidR="008370A3" w:rsidRPr="003E574B">
        <w:rPr>
          <w:rFonts w:eastAsia="Calibri" w:cs="Times New Roman"/>
          <w:sz w:val="24"/>
          <w:szCs w:val="24"/>
          <w:lang w:val="hy-AM"/>
        </w:rPr>
        <w:t xml:space="preserve"> շրջանակում առաջին անգամ ուսուցի</w:t>
      </w:r>
      <w:r w:rsidR="00025B5B" w:rsidRPr="003E574B">
        <w:rPr>
          <w:rFonts w:eastAsia="Calibri" w:cs="Times New Roman"/>
          <w:sz w:val="24"/>
          <w:szCs w:val="24"/>
          <w:lang w:val="hy-AM"/>
        </w:rPr>
        <w:t>չ</w:t>
      </w:r>
      <w:r w:rsidR="008370A3" w:rsidRPr="003E574B">
        <w:rPr>
          <w:rFonts w:eastAsia="Calibri" w:cs="Times New Roman"/>
          <w:sz w:val="24"/>
          <w:szCs w:val="24"/>
          <w:lang w:val="hy-AM"/>
        </w:rPr>
        <w:t>ները ստացել են 4-րդ աստիճանի տարակարգ</w:t>
      </w:r>
      <w:r w:rsidRPr="003E574B">
        <w:rPr>
          <w:rFonts w:eastAsia="Calibri" w:cs="Times New Roman"/>
          <w:sz w:val="24"/>
          <w:szCs w:val="24"/>
          <w:lang w:val="hy-AM"/>
        </w:rPr>
        <w:t>)։</w:t>
      </w:r>
    </w:p>
    <w:p w14:paraId="3BCCD15F" w14:textId="1A07ACA1" w:rsidR="00F41205" w:rsidRPr="00915A1A" w:rsidRDefault="00596BE3" w:rsidP="00596BE3">
      <w:pPr>
        <w:tabs>
          <w:tab w:val="left" w:pos="284"/>
        </w:tabs>
        <w:autoSpaceDE w:val="0"/>
        <w:autoSpaceDN w:val="0"/>
        <w:adjustRightInd w:val="0"/>
        <w:spacing w:after="0" w:line="276" w:lineRule="auto"/>
        <w:ind w:right="-142"/>
        <w:jc w:val="both"/>
        <w:rPr>
          <w:rFonts w:eastAsia="SimSun"/>
          <w:sz w:val="24"/>
          <w:szCs w:val="24"/>
          <w:lang w:val="hy-AM" w:eastAsia="zh-CN"/>
        </w:rPr>
      </w:pPr>
      <w:r>
        <w:rPr>
          <w:rFonts w:eastAsia="GHEA Grapalat" w:cs="GHEA Grapalat"/>
          <w:sz w:val="24"/>
          <w:szCs w:val="24"/>
          <w:lang w:val="hy-AM"/>
        </w:rPr>
        <w:lastRenderedPageBreak/>
        <w:t>Ն</w:t>
      </w:r>
      <w:r w:rsidR="008919D9" w:rsidRPr="00915A1A">
        <w:rPr>
          <w:rFonts w:eastAsia="GHEA Grapalat" w:cs="GHEA Grapalat"/>
          <w:sz w:val="24"/>
          <w:szCs w:val="24"/>
          <w:lang w:val="hy-AM"/>
        </w:rPr>
        <w:t xml:space="preserve">որ չափորոշչի ներդրմամբ պայմանավորված՝ </w:t>
      </w:r>
      <w:r w:rsidR="00255387" w:rsidRPr="00915A1A">
        <w:rPr>
          <w:rFonts w:eastAsia="GHEA Grapalat" w:cs="GHEA Grapalat"/>
          <w:sz w:val="24"/>
          <w:szCs w:val="24"/>
          <w:lang w:val="hy-AM"/>
        </w:rPr>
        <w:t xml:space="preserve">վերանայվել </w:t>
      </w:r>
      <w:r w:rsidR="00915A1A">
        <w:rPr>
          <w:rFonts w:eastAsia="GHEA Grapalat" w:cs="GHEA Grapalat"/>
          <w:sz w:val="24"/>
          <w:szCs w:val="24"/>
          <w:lang w:val="hy-AM"/>
        </w:rPr>
        <w:t>են</w:t>
      </w:r>
      <w:r w:rsidR="00255387" w:rsidRPr="00915A1A">
        <w:rPr>
          <w:rFonts w:eastAsia="GHEA Grapalat" w:cs="GHEA Grapalat"/>
          <w:sz w:val="24"/>
          <w:szCs w:val="24"/>
          <w:lang w:val="hy-AM"/>
        </w:rPr>
        <w:t xml:space="preserve"> </w:t>
      </w:r>
      <w:r w:rsidR="00F41205" w:rsidRPr="00915A1A">
        <w:rPr>
          <w:sz w:val="24"/>
          <w:szCs w:val="24"/>
          <w:lang w:val="hy-AM"/>
        </w:rPr>
        <w:t>հաստատությունում</w:t>
      </w:r>
      <w:r w:rsidR="00F41205" w:rsidRPr="00915A1A">
        <w:rPr>
          <w:sz w:val="24"/>
          <w:szCs w:val="24"/>
          <w:lang w:val="af-ZA"/>
        </w:rPr>
        <w:t xml:space="preserve"> </w:t>
      </w:r>
      <w:r w:rsidR="00F41205" w:rsidRPr="00915A1A">
        <w:rPr>
          <w:sz w:val="24"/>
          <w:szCs w:val="24"/>
          <w:lang w:val="hy-AM"/>
        </w:rPr>
        <w:t>դասավանդողների</w:t>
      </w:r>
      <w:r w:rsidR="00F41205" w:rsidRPr="00915A1A">
        <w:rPr>
          <w:sz w:val="24"/>
          <w:szCs w:val="24"/>
          <w:lang w:val="af-ZA"/>
        </w:rPr>
        <w:t xml:space="preserve"> </w:t>
      </w:r>
      <w:r w:rsidR="00F41205" w:rsidRPr="00915A1A">
        <w:rPr>
          <w:sz w:val="24"/>
          <w:szCs w:val="24"/>
          <w:lang w:val="hy-AM"/>
        </w:rPr>
        <w:t>դրույքի</w:t>
      </w:r>
      <w:r w:rsidR="00F41205" w:rsidRPr="00915A1A">
        <w:rPr>
          <w:sz w:val="24"/>
          <w:szCs w:val="24"/>
          <w:lang w:val="af-ZA"/>
        </w:rPr>
        <w:t xml:space="preserve"> </w:t>
      </w:r>
      <w:r w:rsidR="00F41205" w:rsidRPr="00915A1A">
        <w:rPr>
          <w:sz w:val="24"/>
          <w:szCs w:val="24"/>
          <w:lang w:val="hy-AM"/>
        </w:rPr>
        <w:t>վերաբերյալ</w:t>
      </w:r>
      <w:r w:rsidR="00F41205" w:rsidRPr="00915A1A">
        <w:rPr>
          <w:sz w:val="24"/>
          <w:szCs w:val="24"/>
          <w:lang w:val="af-ZA"/>
        </w:rPr>
        <w:t xml:space="preserve"> </w:t>
      </w:r>
      <w:r w:rsidR="00F41205" w:rsidRPr="00915A1A">
        <w:rPr>
          <w:sz w:val="24"/>
          <w:szCs w:val="24"/>
          <w:lang w:val="hy-AM"/>
        </w:rPr>
        <w:t>կարգավորումները</w:t>
      </w:r>
      <w:r>
        <w:rPr>
          <w:sz w:val="24"/>
          <w:szCs w:val="24"/>
          <w:lang w:val="hy-AM"/>
        </w:rPr>
        <w:t>,</w:t>
      </w:r>
      <w:r w:rsidR="00F41205" w:rsidRPr="00915A1A">
        <w:rPr>
          <w:sz w:val="24"/>
          <w:szCs w:val="24"/>
          <w:lang w:val="af-ZA"/>
        </w:rPr>
        <w:t xml:space="preserve"> </w:t>
      </w:r>
      <w:r w:rsidR="00F41205" w:rsidRPr="00915A1A">
        <w:rPr>
          <w:sz w:val="24"/>
          <w:szCs w:val="24"/>
          <w:lang w:val="hy-AM"/>
        </w:rPr>
        <w:t xml:space="preserve">հիմնական և ավագ </w:t>
      </w:r>
      <w:r w:rsidR="0098580D">
        <w:rPr>
          <w:sz w:val="24"/>
          <w:szCs w:val="24"/>
          <w:lang w:val="hy-AM"/>
        </w:rPr>
        <w:t>դպրոց</w:t>
      </w:r>
      <w:r w:rsidR="00F41205" w:rsidRPr="00915A1A">
        <w:rPr>
          <w:sz w:val="24"/>
          <w:szCs w:val="24"/>
          <w:lang w:val="hy-AM"/>
        </w:rPr>
        <w:t>ների դասավանդողների համար սահմանվել</w:t>
      </w:r>
      <w:r w:rsidR="00F41205" w:rsidRPr="00915A1A">
        <w:rPr>
          <w:sz w:val="24"/>
          <w:szCs w:val="24"/>
          <w:lang w:val="af-ZA"/>
        </w:rPr>
        <w:t xml:space="preserve"> </w:t>
      </w:r>
      <w:r w:rsidR="00F41205" w:rsidRPr="00915A1A">
        <w:rPr>
          <w:sz w:val="24"/>
          <w:szCs w:val="24"/>
          <w:lang w:val="hy-AM"/>
        </w:rPr>
        <w:t>է</w:t>
      </w:r>
      <w:r w:rsidR="00F41205" w:rsidRPr="00915A1A">
        <w:rPr>
          <w:sz w:val="24"/>
          <w:szCs w:val="24"/>
          <w:lang w:val="af-ZA"/>
        </w:rPr>
        <w:t xml:space="preserve"> </w:t>
      </w:r>
      <w:r w:rsidR="00F41205" w:rsidRPr="00915A1A">
        <w:rPr>
          <w:rFonts w:eastAsiaTheme="minorEastAsia"/>
          <w:sz w:val="24"/>
          <w:szCs w:val="24"/>
          <w:lang w:val="hy-AM"/>
        </w:rPr>
        <w:t>շաբաթական</w:t>
      </w:r>
      <w:r w:rsidR="00F41205" w:rsidRPr="00915A1A">
        <w:rPr>
          <w:rFonts w:eastAsiaTheme="minorEastAsia"/>
          <w:sz w:val="24"/>
          <w:szCs w:val="24"/>
          <w:lang w:val="af-ZA"/>
        </w:rPr>
        <w:t xml:space="preserve"> 20</w:t>
      </w:r>
      <w:r w:rsidR="00F41205" w:rsidRPr="00915A1A">
        <w:rPr>
          <w:rFonts w:eastAsiaTheme="minorEastAsia"/>
          <w:sz w:val="24"/>
          <w:szCs w:val="24"/>
          <w:lang w:val="hy-AM"/>
        </w:rPr>
        <w:t xml:space="preserve">, </w:t>
      </w:r>
      <w:r w:rsidR="00915A1A">
        <w:rPr>
          <w:rFonts w:eastAsiaTheme="minorEastAsia"/>
          <w:sz w:val="24"/>
          <w:szCs w:val="24"/>
          <w:lang w:val="hy-AM"/>
        </w:rPr>
        <w:t xml:space="preserve">իսկ </w:t>
      </w:r>
      <w:r w:rsidR="00F41205" w:rsidRPr="00915A1A">
        <w:rPr>
          <w:rFonts w:eastAsiaTheme="minorEastAsia"/>
          <w:sz w:val="24"/>
          <w:szCs w:val="24"/>
          <w:lang w:val="hy-AM"/>
        </w:rPr>
        <w:t>տարրականում՝ 18 դասաժամ</w:t>
      </w:r>
      <w:r w:rsidR="00F41205" w:rsidRPr="00915A1A">
        <w:rPr>
          <w:rFonts w:eastAsiaTheme="minorEastAsia"/>
          <w:sz w:val="24"/>
          <w:szCs w:val="24"/>
          <w:lang w:val="af-ZA"/>
        </w:rPr>
        <w:t>:</w:t>
      </w:r>
    </w:p>
    <w:p w14:paraId="72BD6542" w14:textId="77777777" w:rsidR="001C6695" w:rsidRPr="003E574B" w:rsidRDefault="001C6695" w:rsidP="00596BE3">
      <w:pPr>
        <w:autoSpaceDE w:val="0"/>
        <w:autoSpaceDN w:val="0"/>
        <w:adjustRightInd w:val="0"/>
        <w:snapToGrid w:val="0"/>
        <w:spacing w:after="0" w:line="240" w:lineRule="auto"/>
        <w:jc w:val="both"/>
        <w:rPr>
          <w:sz w:val="24"/>
          <w:szCs w:val="24"/>
          <w:lang w:val="ro-RO"/>
        </w:rPr>
      </w:pPr>
      <w:r w:rsidRPr="003E574B">
        <w:rPr>
          <w:sz w:val="24"/>
          <w:szCs w:val="24"/>
          <w:lang w:val="ro-RO"/>
        </w:rPr>
        <w:t>2022</w:t>
      </w:r>
      <w:r w:rsidRPr="003E574B">
        <w:rPr>
          <w:sz w:val="24"/>
          <w:szCs w:val="24"/>
          <w:lang w:val="hy-AM"/>
        </w:rPr>
        <w:t xml:space="preserve"> թվականին</w:t>
      </w:r>
      <w:r w:rsidRPr="003E574B">
        <w:rPr>
          <w:sz w:val="24"/>
          <w:szCs w:val="24"/>
          <w:lang w:val="ro-RO"/>
        </w:rPr>
        <w:t xml:space="preserve"> </w:t>
      </w:r>
      <w:r w:rsidRPr="003E574B">
        <w:rPr>
          <w:sz w:val="24"/>
          <w:szCs w:val="24"/>
          <w:lang w:val="hy-AM"/>
        </w:rPr>
        <w:t>պարսկերեն, վրացերեն, թուրքերեն, ադրբեջաներեն առարկայական ծրագրերը մշակվել և երաշխավորվել են գործածության</w:t>
      </w:r>
      <w:r w:rsidRPr="003E574B">
        <w:rPr>
          <w:sz w:val="24"/>
          <w:szCs w:val="24"/>
          <w:lang w:val="ro-RO"/>
        </w:rPr>
        <w:t xml:space="preserve">, </w:t>
      </w:r>
      <w:r w:rsidRPr="003E574B">
        <w:rPr>
          <w:sz w:val="24"/>
          <w:szCs w:val="24"/>
          <w:lang w:val="hy-AM"/>
        </w:rPr>
        <w:t>և</w:t>
      </w:r>
      <w:r w:rsidRPr="003E574B">
        <w:rPr>
          <w:sz w:val="24"/>
          <w:szCs w:val="24"/>
          <w:lang w:val="ro-RO"/>
        </w:rPr>
        <w:t xml:space="preserve"> </w:t>
      </w:r>
      <w:r w:rsidRPr="003E574B">
        <w:rPr>
          <w:sz w:val="24"/>
          <w:szCs w:val="24"/>
          <w:lang w:val="hy-AM"/>
        </w:rPr>
        <w:t xml:space="preserve">2023 թ. սեպտեմբերից </w:t>
      </w:r>
      <w:r w:rsidRPr="003E574B">
        <w:rPr>
          <w:sz w:val="24"/>
          <w:szCs w:val="24"/>
          <w:lang w:val="ro-RO"/>
        </w:rPr>
        <w:t xml:space="preserve"> </w:t>
      </w:r>
      <w:r w:rsidRPr="003E574B">
        <w:rPr>
          <w:sz w:val="24"/>
          <w:szCs w:val="24"/>
          <w:lang w:val="hy-AM"/>
        </w:rPr>
        <w:t>տարածաշրջանային</w:t>
      </w:r>
      <w:r w:rsidRPr="003E574B">
        <w:rPr>
          <w:sz w:val="24"/>
          <w:szCs w:val="24"/>
          <w:lang w:val="ro-RO"/>
        </w:rPr>
        <w:t xml:space="preserve"> </w:t>
      </w:r>
      <w:r w:rsidRPr="003E574B">
        <w:rPr>
          <w:sz w:val="24"/>
          <w:szCs w:val="24"/>
          <w:lang w:val="hy-AM"/>
        </w:rPr>
        <w:t>լեզուների</w:t>
      </w:r>
      <w:r w:rsidRPr="003E574B">
        <w:rPr>
          <w:sz w:val="24"/>
          <w:szCs w:val="24"/>
          <w:lang w:val="ro-RO"/>
        </w:rPr>
        <w:t xml:space="preserve"> </w:t>
      </w:r>
      <w:r w:rsidRPr="003E574B">
        <w:rPr>
          <w:sz w:val="24"/>
          <w:szCs w:val="24"/>
          <w:lang w:val="hy-AM"/>
        </w:rPr>
        <w:t xml:space="preserve">ուսուցումը՝ </w:t>
      </w:r>
      <w:r w:rsidRPr="003E574B">
        <w:rPr>
          <w:bCs/>
          <w:sz w:val="24"/>
          <w:szCs w:val="24"/>
          <w:lang w:val="hy-AM"/>
        </w:rPr>
        <w:t>որպես 3-րդ օտար լեզու կամ խմբակ,</w:t>
      </w:r>
      <w:r w:rsidRPr="003E574B">
        <w:rPr>
          <w:sz w:val="24"/>
          <w:szCs w:val="24"/>
          <w:lang w:val="hy-AM"/>
        </w:rPr>
        <w:t xml:space="preserve"> իրականացվում</w:t>
      </w:r>
      <w:r w:rsidRPr="003E574B">
        <w:rPr>
          <w:sz w:val="24"/>
          <w:szCs w:val="24"/>
          <w:lang w:val="ro-RO"/>
        </w:rPr>
        <w:t xml:space="preserve"> </w:t>
      </w:r>
      <w:r w:rsidRPr="003E574B">
        <w:rPr>
          <w:sz w:val="24"/>
          <w:szCs w:val="24"/>
          <w:lang w:val="hy-AM"/>
        </w:rPr>
        <w:t>է</w:t>
      </w:r>
      <w:r w:rsidRPr="003E574B">
        <w:rPr>
          <w:bCs/>
          <w:sz w:val="24"/>
          <w:szCs w:val="24"/>
          <w:lang w:val="ro-RO"/>
        </w:rPr>
        <w:t xml:space="preserve"> </w:t>
      </w:r>
      <w:r w:rsidRPr="003E574B">
        <w:rPr>
          <w:bCs/>
          <w:sz w:val="24"/>
          <w:szCs w:val="24"/>
          <w:lang w:val="hy-AM"/>
        </w:rPr>
        <w:t xml:space="preserve">հետևյալ բաշխվածությամբ՝ </w:t>
      </w:r>
      <w:r w:rsidRPr="003E574B">
        <w:rPr>
          <w:sz w:val="24"/>
          <w:szCs w:val="24"/>
          <w:lang w:val="hy-AM"/>
        </w:rPr>
        <w:t>պարսկերեն՝</w:t>
      </w:r>
      <w:r w:rsidRPr="003E574B">
        <w:rPr>
          <w:sz w:val="24"/>
          <w:szCs w:val="24"/>
          <w:lang w:val="ro-RO"/>
        </w:rPr>
        <w:t xml:space="preserve"> 1</w:t>
      </w:r>
      <w:r w:rsidRPr="003E574B">
        <w:rPr>
          <w:sz w:val="24"/>
          <w:szCs w:val="24"/>
          <w:lang w:val="hy-AM"/>
        </w:rPr>
        <w:t>5</w:t>
      </w:r>
      <w:r w:rsidRPr="003E574B">
        <w:rPr>
          <w:sz w:val="24"/>
          <w:szCs w:val="24"/>
          <w:lang w:val="ro-RO"/>
        </w:rPr>
        <w:t>,</w:t>
      </w:r>
      <w:r w:rsidRPr="003E574B">
        <w:rPr>
          <w:sz w:val="24"/>
          <w:szCs w:val="24"/>
          <w:lang w:val="hy-AM"/>
        </w:rPr>
        <w:t xml:space="preserve"> վրացերեն՝</w:t>
      </w:r>
      <w:r w:rsidRPr="003E574B">
        <w:rPr>
          <w:sz w:val="24"/>
          <w:szCs w:val="24"/>
          <w:lang w:val="ro-RO"/>
        </w:rPr>
        <w:t xml:space="preserve"> </w:t>
      </w:r>
      <w:r w:rsidRPr="003E574B">
        <w:rPr>
          <w:sz w:val="24"/>
          <w:szCs w:val="24"/>
          <w:lang w:val="hy-AM"/>
        </w:rPr>
        <w:t>5, թուրքերեն՝</w:t>
      </w:r>
      <w:r w:rsidRPr="003E574B">
        <w:rPr>
          <w:sz w:val="24"/>
          <w:szCs w:val="24"/>
          <w:lang w:val="ro-RO"/>
        </w:rPr>
        <w:t xml:space="preserve"> </w:t>
      </w:r>
      <w:r w:rsidRPr="003E574B">
        <w:rPr>
          <w:sz w:val="24"/>
          <w:szCs w:val="24"/>
          <w:lang w:val="hy-AM"/>
        </w:rPr>
        <w:t>9, ադրբեջաներեն՝</w:t>
      </w:r>
      <w:r w:rsidRPr="003E574B">
        <w:rPr>
          <w:sz w:val="24"/>
          <w:szCs w:val="24"/>
          <w:lang w:val="ro-RO"/>
        </w:rPr>
        <w:t xml:space="preserve"> 3 </w:t>
      </w:r>
      <w:r w:rsidRPr="003E574B">
        <w:rPr>
          <w:sz w:val="24"/>
          <w:szCs w:val="24"/>
          <w:lang w:val="hy-AM"/>
        </w:rPr>
        <w:t>հաստատությունում</w:t>
      </w:r>
      <w:r w:rsidRPr="003E574B">
        <w:rPr>
          <w:sz w:val="24"/>
          <w:szCs w:val="24"/>
          <w:lang w:val="ro-RO"/>
        </w:rPr>
        <w:t>:</w:t>
      </w:r>
    </w:p>
    <w:p w14:paraId="66E29361" w14:textId="77777777" w:rsidR="001C6695" w:rsidRPr="003E574B" w:rsidRDefault="001C6695" w:rsidP="003E6141">
      <w:pPr>
        <w:autoSpaceDE w:val="0"/>
        <w:autoSpaceDN w:val="0"/>
        <w:adjustRightInd w:val="0"/>
        <w:snapToGrid w:val="0"/>
        <w:spacing w:after="0" w:line="240" w:lineRule="auto"/>
        <w:ind w:firstLine="360"/>
        <w:jc w:val="both"/>
        <w:rPr>
          <w:sz w:val="24"/>
          <w:szCs w:val="24"/>
          <w:lang w:val="hy-AM"/>
        </w:rPr>
      </w:pPr>
    </w:p>
    <w:p w14:paraId="1EE07D8F" w14:textId="520F6E39" w:rsidR="00A61094" w:rsidRPr="00596BE3" w:rsidRDefault="00983BBC" w:rsidP="00596BE3">
      <w:pPr>
        <w:spacing w:after="0" w:line="276" w:lineRule="auto"/>
        <w:jc w:val="both"/>
        <w:rPr>
          <w:b/>
          <w:sz w:val="24"/>
          <w:szCs w:val="24"/>
          <w:lang w:val="ro-RO"/>
        </w:rPr>
      </w:pPr>
      <w:r w:rsidRPr="00596BE3">
        <w:rPr>
          <w:b/>
          <w:sz w:val="24"/>
          <w:szCs w:val="24"/>
          <w:lang w:val="hy-AM"/>
        </w:rPr>
        <w:t>Մ</w:t>
      </w:r>
      <w:r w:rsidR="00A61094" w:rsidRPr="00596BE3">
        <w:rPr>
          <w:b/>
          <w:sz w:val="24"/>
          <w:szCs w:val="24"/>
          <w:lang w:val="hy-AM"/>
        </w:rPr>
        <w:t>ինչև</w:t>
      </w:r>
      <w:r w:rsidR="00A61094" w:rsidRPr="00596BE3">
        <w:rPr>
          <w:b/>
          <w:sz w:val="24"/>
          <w:szCs w:val="24"/>
          <w:lang w:val="ro-RO"/>
        </w:rPr>
        <w:t xml:space="preserve">  2026 </w:t>
      </w:r>
      <w:r w:rsidR="00A61094" w:rsidRPr="00596BE3">
        <w:rPr>
          <w:b/>
          <w:sz w:val="24"/>
          <w:szCs w:val="24"/>
          <w:lang w:val="hy-AM"/>
        </w:rPr>
        <w:t>թվականը</w:t>
      </w:r>
      <w:r w:rsidR="00A61094" w:rsidRPr="00596BE3">
        <w:rPr>
          <w:b/>
          <w:sz w:val="24"/>
          <w:szCs w:val="24"/>
          <w:lang w:val="ro-RO"/>
        </w:rPr>
        <w:t xml:space="preserve"> </w:t>
      </w:r>
      <w:r w:rsidR="00DF0835" w:rsidRPr="00596BE3">
        <w:rPr>
          <w:b/>
          <w:sz w:val="24"/>
          <w:szCs w:val="24"/>
          <w:lang w:val="ro-RO"/>
        </w:rPr>
        <w:t xml:space="preserve">300 </w:t>
      </w:r>
      <w:r w:rsidR="00DF0835" w:rsidRPr="00596BE3">
        <w:rPr>
          <w:b/>
          <w:sz w:val="24"/>
          <w:szCs w:val="24"/>
          <w:lang w:val="hy-AM"/>
        </w:rPr>
        <w:t xml:space="preserve">դպրոցի </w:t>
      </w:r>
      <w:r w:rsidR="00A61094" w:rsidRPr="00596BE3">
        <w:rPr>
          <w:b/>
          <w:sz w:val="24"/>
          <w:szCs w:val="24"/>
          <w:lang w:val="hy-AM"/>
        </w:rPr>
        <w:t>կառուց</w:t>
      </w:r>
      <w:r w:rsidR="00DF0835" w:rsidRPr="00596BE3">
        <w:rPr>
          <w:b/>
          <w:sz w:val="24"/>
          <w:szCs w:val="24"/>
          <w:lang w:val="hy-AM"/>
        </w:rPr>
        <w:t>ում</w:t>
      </w:r>
      <w:r w:rsidR="00A61094" w:rsidRPr="00596BE3">
        <w:rPr>
          <w:b/>
          <w:sz w:val="24"/>
          <w:szCs w:val="24"/>
          <w:lang w:val="ro-RO"/>
        </w:rPr>
        <w:t xml:space="preserve">, </w:t>
      </w:r>
      <w:r w:rsidR="00A61094" w:rsidRPr="00596BE3">
        <w:rPr>
          <w:b/>
          <w:sz w:val="24"/>
          <w:szCs w:val="24"/>
          <w:lang w:val="hy-AM"/>
        </w:rPr>
        <w:t>հիմնանորոգ</w:t>
      </w:r>
      <w:r w:rsidR="00DF0835" w:rsidRPr="00596BE3">
        <w:rPr>
          <w:b/>
          <w:sz w:val="24"/>
          <w:szCs w:val="24"/>
          <w:lang w:val="hy-AM"/>
        </w:rPr>
        <w:t>ում</w:t>
      </w:r>
      <w:r w:rsidR="00A61094" w:rsidRPr="00596BE3">
        <w:rPr>
          <w:b/>
          <w:sz w:val="24"/>
          <w:szCs w:val="24"/>
          <w:lang w:val="hy-AM"/>
        </w:rPr>
        <w:t xml:space="preserve"> կամ</w:t>
      </w:r>
      <w:r w:rsidR="00A61094" w:rsidRPr="00596BE3">
        <w:rPr>
          <w:b/>
          <w:sz w:val="24"/>
          <w:szCs w:val="24"/>
          <w:lang w:val="ro-RO"/>
        </w:rPr>
        <w:t xml:space="preserve"> </w:t>
      </w:r>
      <w:r w:rsidR="00A61094" w:rsidRPr="00596BE3">
        <w:rPr>
          <w:b/>
          <w:sz w:val="24"/>
          <w:szCs w:val="24"/>
          <w:lang w:val="hy-AM"/>
        </w:rPr>
        <w:t>վերա</w:t>
      </w:r>
      <w:r w:rsidR="00616784" w:rsidRPr="00596BE3">
        <w:rPr>
          <w:b/>
          <w:sz w:val="24"/>
          <w:szCs w:val="24"/>
          <w:lang w:val="hy-AM"/>
        </w:rPr>
        <w:t>կառուց</w:t>
      </w:r>
      <w:r w:rsidR="00DF0835" w:rsidRPr="00596BE3">
        <w:rPr>
          <w:b/>
          <w:sz w:val="24"/>
          <w:szCs w:val="24"/>
          <w:lang w:val="hy-AM"/>
        </w:rPr>
        <w:t>ում</w:t>
      </w:r>
    </w:p>
    <w:p w14:paraId="158B8BDD" w14:textId="337656A2" w:rsidR="00DF0835" w:rsidRPr="003E574B" w:rsidRDefault="00DF0835" w:rsidP="00596BE3">
      <w:pPr>
        <w:pStyle w:val="CommentText"/>
        <w:spacing w:after="0"/>
        <w:jc w:val="both"/>
        <w:rPr>
          <w:bCs/>
          <w:sz w:val="24"/>
          <w:szCs w:val="24"/>
          <w:lang w:val="ro-RO"/>
        </w:rPr>
      </w:pPr>
      <w:r w:rsidRPr="003E574B">
        <w:rPr>
          <w:bCs/>
          <w:sz w:val="24"/>
          <w:szCs w:val="24"/>
          <w:lang w:val="ro-RO"/>
        </w:rPr>
        <w:t xml:space="preserve">2023 </w:t>
      </w:r>
      <w:r w:rsidRPr="003E574B">
        <w:rPr>
          <w:bCs/>
          <w:sz w:val="24"/>
          <w:szCs w:val="24"/>
        </w:rPr>
        <w:t>թվականին</w:t>
      </w:r>
      <w:r w:rsidRPr="003E574B">
        <w:rPr>
          <w:bCs/>
          <w:sz w:val="24"/>
          <w:szCs w:val="24"/>
          <w:lang w:val="ro-RO"/>
        </w:rPr>
        <w:t xml:space="preserve"> </w:t>
      </w:r>
      <w:r w:rsidRPr="003E574B">
        <w:rPr>
          <w:bCs/>
          <w:sz w:val="24"/>
          <w:szCs w:val="24"/>
        </w:rPr>
        <w:t>ավարտվ</w:t>
      </w:r>
      <w:r w:rsidR="00596BE3">
        <w:rPr>
          <w:bCs/>
          <w:sz w:val="24"/>
          <w:szCs w:val="24"/>
          <w:lang w:val="hy-AM"/>
        </w:rPr>
        <w:t>ել է</w:t>
      </w:r>
      <w:r w:rsidR="00915A1A">
        <w:rPr>
          <w:bCs/>
          <w:sz w:val="24"/>
          <w:szCs w:val="24"/>
          <w:lang w:val="hy-AM"/>
        </w:rPr>
        <w:t xml:space="preserve"> </w:t>
      </w:r>
      <w:r w:rsidRPr="003E574B">
        <w:rPr>
          <w:bCs/>
          <w:sz w:val="24"/>
          <w:szCs w:val="24"/>
          <w:lang w:val="ro-RO"/>
        </w:rPr>
        <w:t xml:space="preserve">30 </w:t>
      </w:r>
      <w:r w:rsidRPr="003E574B">
        <w:rPr>
          <w:bCs/>
          <w:sz w:val="24"/>
          <w:szCs w:val="24"/>
        </w:rPr>
        <w:t>դպրոցի</w:t>
      </w:r>
      <w:r w:rsidRPr="003E574B">
        <w:rPr>
          <w:bCs/>
          <w:sz w:val="24"/>
          <w:szCs w:val="24"/>
          <w:lang w:val="ro-RO"/>
        </w:rPr>
        <w:t xml:space="preserve"> </w:t>
      </w:r>
      <w:r w:rsidRPr="003E574B">
        <w:rPr>
          <w:bCs/>
          <w:sz w:val="24"/>
          <w:szCs w:val="24"/>
        </w:rPr>
        <w:t>շինարարություն</w:t>
      </w:r>
      <w:r w:rsidRPr="003E574B">
        <w:rPr>
          <w:bCs/>
          <w:sz w:val="24"/>
          <w:szCs w:val="24"/>
          <w:lang w:val="ro-RO"/>
        </w:rPr>
        <w:t xml:space="preserve">: </w:t>
      </w:r>
      <w:r w:rsidRPr="003E574B">
        <w:rPr>
          <w:bCs/>
          <w:sz w:val="24"/>
          <w:szCs w:val="24"/>
        </w:rPr>
        <w:t>Նոր</w:t>
      </w:r>
      <w:r w:rsidRPr="003E574B">
        <w:rPr>
          <w:bCs/>
          <w:sz w:val="24"/>
          <w:szCs w:val="24"/>
          <w:lang w:val="ro-RO"/>
        </w:rPr>
        <w:t xml:space="preserve"> </w:t>
      </w:r>
      <w:r w:rsidRPr="003E574B">
        <w:rPr>
          <w:bCs/>
          <w:sz w:val="24"/>
          <w:szCs w:val="24"/>
        </w:rPr>
        <w:t>կառուցված</w:t>
      </w:r>
      <w:r w:rsidRPr="003E574B">
        <w:rPr>
          <w:bCs/>
          <w:sz w:val="24"/>
          <w:szCs w:val="24"/>
          <w:lang w:val="ro-RO"/>
        </w:rPr>
        <w:t xml:space="preserve"> </w:t>
      </w:r>
      <w:r w:rsidRPr="003E574B">
        <w:rPr>
          <w:bCs/>
          <w:sz w:val="24"/>
          <w:szCs w:val="24"/>
        </w:rPr>
        <w:t>բոլոր</w:t>
      </w:r>
      <w:r w:rsidRPr="003E574B">
        <w:rPr>
          <w:bCs/>
          <w:sz w:val="24"/>
          <w:szCs w:val="24"/>
          <w:lang w:val="ro-RO"/>
        </w:rPr>
        <w:t xml:space="preserve"> </w:t>
      </w:r>
      <w:r w:rsidRPr="003E574B">
        <w:rPr>
          <w:bCs/>
          <w:sz w:val="24"/>
          <w:szCs w:val="24"/>
        </w:rPr>
        <w:t>դպրոցներն</w:t>
      </w:r>
      <w:r w:rsidRPr="003E574B">
        <w:rPr>
          <w:bCs/>
          <w:sz w:val="24"/>
          <w:szCs w:val="24"/>
          <w:lang w:val="ro-RO"/>
        </w:rPr>
        <w:t xml:space="preserve"> </w:t>
      </w:r>
      <w:r w:rsidRPr="003E574B">
        <w:rPr>
          <w:bCs/>
          <w:sz w:val="24"/>
          <w:szCs w:val="24"/>
        </w:rPr>
        <w:t>ապահովվել</w:t>
      </w:r>
      <w:r w:rsidRPr="003E574B">
        <w:rPr>
          <w:bCs/>
          <w:sz w:val="24"/>
          <w:szCs w:val="24"/>
          <w:lang w:val="ro-RO"/>
        </w:rPr>
        <w:t xml:space="preserve"> </w:t>
      </w:r>
      <w:r w:rsidRPr="003E574B">
        <w:rPr>
          <w:bCs/>
          <w:sz w:val="24"/>
          <w:szCs w:val="24"/>
        </w:rPr>
        <w:t>են</w:t>
      </w:r>
      <w:r w:rsidRPr="003E574B">
        <w:rPr>
          <w:bCs/>
          <w:sz w:val="24"/>
          <w:szCs w:val="24"/>
          <w:lang w:val="ro-RO"/>
        </w:rPr>
        <w:t xml:space="preserve"> </w:t>
      </w:r>
      <w:r w:rsidRPr="003E574B">
        <w:rPr>
          <w:bCs/>
          <w:sz w:val="24"/>
          <w:szCs w:val="24"/>
        </w:rPr>
        <w:t>գույքով</w:t>
      </w:r>
      <w:r w:rsidRPr="003E574B">
        <w:rPr>
          <w:bCs/>
          <w:sz w:val="24"/>
          <w:szCs w:val="24"/>
          <w:lang w:val="ro-RO"/>
        </w:rPr>
        <w:t xml:space="preserve">: </w:t>
      </w:r>
      <w:r w:rsidRPr="003E574B">
        <w:rPr>
          <w:bCs/>
          <w:sz w:val="24"/>
          <w:szCs w:val="24"/>
        </w:rPr>
        <w:t>Շինարար</w:t>
      </w:r>
      <w:r w:rsidR="00915A1A">
        <w:rPr>
          <w:bCs/>
          <w:sz w:val="24"/>
          <w:szCs w:val="24"/>
          <w:lang w:val="hy-AM"/>
        </w:rPr>
        <w:t xml:space="preserve">ական աշխատանքներ </w:t>
      </w:r>
      <w:r w:rsidRPr="003E574B">
        <w:rPr>
          <w:bCs/>
          <w:sz w:val="24"/>
          <w:szCs w:val="24"/>
        </w:rPr>
        <w:t>ընթանում</w:t>
      </w:r>
      <w:r w:rsidRPr="003E574B">
        <w:rPr>
          <w:bCs/>
          <w:sz w:val="24"/>
          <w:szCs w:val="24"/>
          <w:lang w:val="ro-RO"/>
        </w:rPr>
        <w:t xml:space="preserve"> </w:t>
      </w:r>
      <w:r w:rsidR="00915A1A">
        <w:rPr>
          <w:bCs/>
          <w:sz w:val="24"/>
          <w:szCs w:val="24"/>
          <w:lang w:val="hy-AM"/>
        </w:rPr>
        <w:t>են</w:t>
      </w:r>
      <w:r w:rsidRPr="003E574B">
        <w:rPr>
          <w:bCs/>
          <w:sz w:val="24"/>
          <w:szCs w:val="24"/>
          <w:lang w:val="ro-RO"/>
        </w:rPr>
        <w:t xml:space="preserve"> 39 </w:t>
      </w:r>
      <w:r w:rsidRPr="003E574B">
        <w:rPr>
          <w:bCs/>
          <w:sz w:val="24"/>
          <w:szCs w:val="24"/>
        </w:rPr>
        <w:t>դպրոցում</w:t>
      </w:r>
      <w:r w:rsidRPr="003E574B">
        <w:rPr>
          <w:bCs/>
          <w:sz w:val="24"/>
          <w:szCs w:val="24"/>
          <w:lang w:val="ro-RO"/>
        </w:rPr>
        <w:t xml:space="preserve">: </w:t>
      </w:r>
      <w:r w:rsidR="00915A1A">
        <w:rPr>
          <w:bCs/>
          <w:sz w:val="24"/>
          <w:szCs w:val="24"/>
          <w:lang w:val="hy-AM"/>
        </w:rPr>
        <w:t xml:space="preserve">2024 թվականին մեկնարկելու է ևս 168 դպրոցի շինարարություն: </w:t>
      </w:r>
      <w:r w:rsidRPr="003E574B">
        <w:rPr>
          <w:bCs/>
          <w:sz w:val="24"/>
          <w:szCs w:val="24"/>
        </w:rPr>
        <w:t>Կառուցվել</w:t>
      </w:r>
      <w:r w:rsidRPr="003E574B">
        <w:rPr>
          <w:bCs/>
          <w:sz w:val="24"/>
          <w:szCs w:val="24"/>
          <w:lang w:val="ro-RO"/>
        </w:rPr>
        <w:t xml:space="preserve">, </w:t>
      </w:r>
      <w:r w:rsidRPr="003E574B">
        <w:rPr>
          <w:bCs/>
          <w:sz w:val="24"/>
          <w:szCs w:val="24"/>
        </w:rPr>
        <w:t>հիմնանորոգվել</w:t>
      </w:r>
      <w:r w:rsidRPr="003E574B">
        <w:rPr>
          <w:bCs/>
          <w:sz w:val="24"/>
          <w:szCs w:val="24"/>
          <w:lang w:val="ro-RO"/>
        </w:rPr>
        <w:t xml:space="preserve"> </w:t>
      </w:r>
      <w:r w:rsidRPr="003E574B">
        <w:rPr>
          <w:bCs/>
          <w:sz w:val="24"/>
          <w:szCs w:val="24"/>
        </w:rPr>
        <w:t>է</w:t>
      </w:r>
      <w:r w:rsidRPr="003E574B">
        <w:rPr>
          <w:bCs/>
          <w:sz w:val="24"/>
          <w:szCs w:val="24"/>
          <w:lang w:val="ro-RO"/>
        </w:rPr>
        <w:t xml:space="preserve"> 24 </w:t>
      </w:r>
      <w:r w:rsidRPr="003E574B">
        <w:rPr>
          <w:bCs/>
          <w:sz w:val="24"/>
          <w:szCs w:val="24"/>
        </w:rPr>
        <w:t>մարզադահլիճ</w:t>
      </w:r>
      <w:r w:rsidR="00596BE3">
        <w:rPr>
          <w:bCs/>
          <w:sz w:val="24"/>
          <w:szCs w:val="24"/>
          <w:lang w:val="hy-AM"/>
        </w:rPr>
        <w:t>.</w:t>
      </w:r>
      <w:r w:rsidRPr="003E574B">
        <w:rPr>
          <w:bCs/>
          <w:sz w:val="24"/>
          <w:szCs w:val="24"/>
          <w:lang w:val="ro-RO"/>
        </w:rPr>
        <w:t xml:space="preserve"> </w:t>
      </w:r>
      <w:r w:rsidRPr="003E574B">
        <w:rPr>
          <w:bCs/>
          <w:sz w:val="24"/>
          <w:szCs w:val="24"/>
        </w:rPr>
        <w:t>ևս</w:t>
      </w:r>
      <w:r w:rsidRPr="003E574B">
        <w:rPr>
          <w:bCs/>
          <w:sz w:val="24"/>
          <w:szCs w:val="24"/>
          <w:lang w:val="ro-RO"/>
        </w:rPr>
        <w:t xml:space="preserve"> 5 </w:t>
      </w:r>
      <w:r w:rsidRPr="003E574B">
        <w:rPr>
          <w:bCs/>
          <w:sz w:val="24"/>
          <w:szCs w:val="24"/>
        </w:rPr>
        <w:t>մարզադահլիճի</w:t>
      </w:r>
      <w:r w:rsidRPr="003E574B">
        <w:rPr>
          <w:bCs/>
          <w:sz w:val="24"/>
          <w:szCs w:val="24"/>
          <w:lang w:val="ro-RO"/>
        </w:rPr>
        <w:t xml:space="preserve"> </w:t>
      </w:r>
      <w:r w:rsidRPr="003E574B">
        <w:rPr>
          <w:bCs/>
          <w:sz w:val="24"/>
          <w:szCs w:val="24"/>
        </w:rPr>
        <w:t>շինարարություն</w:t>
      </w:r>
      <w:r w:rsidRPr="003E574B">
        <w:rPr>
          <w:bCs/>
          <w:sz w:val="24"/>
          <w:szCs w:val="24"/>
          <w:lang w:val="ro-RO"/>
        </w:rPr>
        <w:t xml:space="preserve"> </w:t>
      </w:r>
      <w:r w:rsidRPr="003E574B">
        <w:rPr>
          <w:bCs/>
          <w:sz w:val="24"/>
          <w:szCs w:val="24"/>
        </w:rPr>
        <w:t>գտնվում</w:t>
      </w:r>
      <w:r w:rsidRPr="003E574B">
        <w:rPr>
          <w:bCs/>
          <w:sz w:val="24"/>
          <w:szCs w:val="24"/>
          <w:lang w:val="ro-RO"/>
        </w:rPr>
        <w:t xml:space="preserve"> </w:t>
      </w:r>
      <w:r w:rsidRPr="003E574B">
        <w:rPr>
          <w:bCs/>
          <w:sz w:val="24"/>
          <w:szCs w:val="24"/>
        </w:rPr>
        <w:t>է</w:t>
      </w:r>
      <w:r w:rsidRPr="003E574B">
        <w:rPr>
          <w:bCs/>
          <w:sz w:val="24"/>
          <w:szCs w:val="24"/>
          <w:lang w:val="ro-RO"/>
        </w:rPr>
        <w:t xml:space="preserve"> </w:t>
      </w:r>
      <w:r w:rsidRPr="003E574B">
        <w:rPr>
          <w:bCs/>
          <w:sz w:val="24"/>
          <w:szCs w:val="24"/>
        </w:rPr>
        <w:t>ավարտական</w:t>
      </w:r>
      <w:r w:rsidRPr="003E574B">
        <w:rPr>
          <w:bCs/>
          <w:sz w:val="24"/>
          <w:szCs w:val="24"/>
          <w:lang w:val="ro-RO"/>
        </w:rPr>
        <w:t xml:space="preserve"> </w:t>
      </w:r>
      <w:r w:rsidRPr="003E574B">
        <w:rPr>
          <w:bCs/>
          <w:sz w:val="24"/>
          <w:szCs w:val="24"/>
        </w:rPr>
        <w:t>փուլում</w:t>
      </w:r>
      <w:r w:rsidRPr="003E574B">
        <w:rPr>
          <w:bCs/>
          <w:sz w:val="24"/>
          <w:szCs w:val="24"/>
          <w:lang w:val="ro-RO"/>
        </w:rPr>
        <w:t xml:space="preserve">: </w:t>
      </w:r>
      <w:r w:rsidRPr="003E574B">
        <w:rPr>
          <w:rFonts w:eastAsia="GHEA Grapalat" w:cs="GHEA Grapalat"/>
          <w:sz w:val="24"/>
          <w:szCs w:val="24"/>
          <w:lang w:val="ro-RO"/>
        </w:rPr>
        <w:t xml:space="preserve">29 </w:t>
      </w:r>
      <w:r w:rsidRPr="003E574B">
        <w:rPr>
          <w:rFonts w:eastAsia="GHEA Grapalat" w:cs="GHEA Grapalat"/>
          <w:sz w:val="24"/>
          <w:szCs w:val="24"/>
        </w:rPr>
        <w:t>մարզադահլիճի</w:t>
      </w:r>
      <w:r w:rsidRPr="003E574B">
        <w:rPr>
          <w:rFonts w:eastAsia="GHEA Grapalat" w:cs="GHEA Grapalat"/>
          <w:sz w:val="24"/>
          <w:szCs w:val="24"/>
          <w:lang w:val="ro-RO"/>
        </w:rPr>
        <w:t xml:space="preserve"> </w:t>
      </w:r>
      <w:r w:rsidRPr="003E574B">
        <w:rPr>
          <w:rFonts w:eastAsia="GHEA Grapalat" w:cs="GHEA Grapalat"/>
          <w:sz w:val="24"/>
          <w:szCs w:val="24"/>
        </w:rPr>
        <w:t>համար</w:t>
      </w:r>
      <w:r w:rsidRPr="003E574B">
        <w:rPr>
          <w:rFonts w:eastAsia="GHEA Grapalat" w:cs="GHEA Grapalat"/>
          <w:sz w:val="24"/>
          <w:szCs w:val="24"/>
          <w:lang w:val="ro-RO"/>
        </w:rPr>
        <w:t xml:space="preserve"> </w:t>
      </w:r>
      <w:r w:rsidRPr="003E574B">
        <w:rPr>
          <w:rFonts w:eastAsia="GHEA Grapalat" w:cs="GHEA Grapalat"/>
          <w:sz w:val="24"/>
          <w:szCs w:val="24"/>
        </w:rPr>
        <w:t>ձեռք</w:t>
      </w:r>
      <w:r w:rsidRPr="003E574B">
        <w:rPr>
          <w:rFonts w:eastAsia="GHEA Grapalat" w:cs="GHEA Grapalat"/>
          <w:sz w:val="24"/>
          <w:szCs w:val="24"/>
          <w:lang w:val="ro-RO"/>
        </w:rPr>
        <w:t xml:space="preserve"> </w:t>
      </w:r>
      <w:r w:rsidRPr="003E574B">
        <w:rPr>
          <w:rFonts w:eastAsia="GHEA Grapalat" w:cs="GHEA Grapalat"/>
          <w:sz w:val="24"/>
          <w:szCs w:val="24"/>
        </w:rPr>
        <w:t>է</w:t>
      </w:r>
      <w:r w:rsidRPr="003E574B">
        <w:rPr>
          <w:rFonts w:eastAsia="GHEA Grapalat" w:cs="GHEA Grapalat"/>
          <w:sz w:val="24"/>
          <w:szCs w:val="24"/>
          <w:lang w:val="ro-RO"/>
        </w:rPr>
        <w:t xml:space="preserve"> </w:t>
      </w:r>
      <w:r w:rsidRPr="003E574B">
        <w:rPr>
          <w:rFonts w:eastAsia="GHEA Grapalat" w:cs="GHEA Grapalat"/>
          <w:sz w:val="24"/>
          <w:szCs w:val="24"/>
        </w:rPr>
        <w:t>բերվել</w:t>
      </w:r>
      <w:r w:rsidRPr="003E574B">
        <w:rPr>
          <w:rFonts w:eastAsia="GHEA Grapalat" w:cs="GHEA Grapalat"/>
          <w:sz w:val="24"/>
          <w:szCs w:val="24"/>
          <w:lang w:val="ro-RO"/>
        </w:rPr>
        <w:t xml:space="preserve"> </w:t>
      </w:r>
      <w:r w:rsidRPr="003E574B">
        <w:rPr>
          <w:rFonts w:eastAsia="GHEA Grapalat" w:cs="GHEA Grapalat"/>
          <w:sz w:val="24"/>
          <w:szCs w:val="24"/>
        </w:rPr>
        <w:t>գույք</w:t>
      </w:r>
      <w:r w:rsidR="00596BE3">
        <w:rPr>
          <w:rFonts w:eastAsia="GHEA Grapalat" w:cs="GHEA Grapalat"/>
          <w:sz w:val="24"/>
          <w:szCs w:val="24"/>
          <w:lang w:val="hy-AM"/>
        </w:rPr>
        <w:t>,</w:t>
      </w:r>
      <w:r w:rsidRPr="003E574B">
        <w:rPr>
          <w:rFonts w:eastAsia="GHEA Grapalat" w:cs="GHEA Grapalat"/>
          <w:sz w:val="24"/>
          <w:szCs w:val="24"/>
          <w:lang w:val="ro-RO"/>
        </w:rPr>
        <w:t xml:space="preserve"> </w:t>
      </w:r>
      <w:r w:rsidRPr="003E574B">
        <w:rPr>
          <w:rFonts w:eastAsia="GHEA Grapalat" w:cs="GHEA Grapalat"/>
          <w:sz w:val="24"/>
          <w:szCs w:val="24"/>
        </w:rPr>
        <w:t>և</w:t>
      </w:r>
      <w:r w:rsidRPr="003E574B">
        <w:rPr>
          <w:rFonts w:eastAsia="GHEA Grapalat" w:cs="GHEA Grapalat"/>
          <w:sz w:val="24"/>
          <w:szCs w:val="24"/>
          <w:lang w:val="ro-RO"/>
        </w:rPr>
        <w:t xml:space="preserve"> </w:t>
      </w:r>
      <w:r w:rsidRPr="003E574B">
        <w:rPr>
          <w:rFonts w:eastAsia="GHEA Grapalat" w:cs="GHEA Grapalat"/>
          <w:sz w:val="24"/>
          <w:szCs w:val="24"/>
        </w:rPr>
        <w:t>շինարարությունն</w:t>
      </w:r>
      <w:r w:rsidRPr="003E574B">
        <w:rPr>
          <w:rFonts w:eastAsia="GHEA Grapalat" w:cs="GHEA Grapalat"/>
          <w:sz w:val="24"/>
          <w:szCs w:val="24"/>
          <w:lang w:val="ro-RO"/>
        </w:rPr>
        <w:t xml:space="preserve"> </w:t>
      </w:r>
      <w:r w:rsidRPr="003E574B">
        <w:rPr>
          <w:rFonts w:eastAsia="GHEA Grapalat" w:cs="GHEA Grapalat"/>
          <w:sz w:val="24"/>
          <w:szCs w:val="24"/>
        </w:rPr>
        <w:t>ավարտված</w:t>
      </w:r>
      <w:r w:rsidRPr="003E574B">
        <w:rPr>
          <w:rFonts w:eastAsia="GHEA Grapalat" w:cs="GHEA Grapalat"/>
          <w:sz w:val="24"/>
          <w:szCs w:val="24"/>
          <w:lang w:val="ro-RO"/>
        </w:rPr>
        <w:t xml:space="preserve"> 24 </w:t>
      </w:r>
      <w:r w:rsidRPr="003E574B">
        <w:rPr>
          <w:rFonts w:eastAsia="GHEA Grapalat" w:cs="GHEA Grapalat"/>
          <w:sz w:val="24"/>
          <w:szCs w:val="24"/>
        </w:rPr>
        <w:t>մարզադահլիճներն</w:t>
      </w:r>
      <w:r w:rsidRPr="003E574B">
        <w:rPr>
          <w:rFonts w:eastAsia="GHEA Grapalat" w:cs="GHEA Grapalat"/>
          <w:sz w:val="24"/>
          <w:szCs w:val="24"/>
          <w:lang w:val="ro-RO"/>
        </w:rPr>
        <w:t xml:space="preserve"> </w:t>
      </w:r>
      <w:r w:rsidRPr="003E574B">
        <w:rPr>
          <w:rFonts w:eastAsia="GHEA Grapalat" w:cs="GHEA Grapalat"/>
          <w:sz w:val="24"/>
          <w:szCs w:val="24"/>
        </w:rPr>
        <w:t>արդեն</w:t>
      </w:r>
      <w:r w:rsidRPr="003E574B">
        <w:rPr>
          <w:rFonts w:eastAsia="GHEA Grapalat" w:cs="GHEA Grapalat"/>
          <w:sz w:val="24"/>
          <w:szCs w:val="24"/>
          <w:lang w:val="ro-RO"/>
        </w:rPr>
        <w:t xml:space="preserve"> </w:t>
      </w:r>
      <w:r w:rsidRPr="003E574B">
        <w:rPr>
          <w:rFonts w:eastAsia="GHEA Grapalat" w:cs="GHEA Grapalat"/>
          <w:sz w:val="24"/>
          <w:szCs w:val="24"/>
        </w:rPr>
        <w:t>կահավորված</w:t>
      </w:r>
      <w:r w:rsidRPr="003E574B">
        <w:rPr>
          <w:rFonts w:eastAsia="GHEA Grapalat" w:cs="GHEA Grapalat"/>
          <w:sz w:val="24"/>
          <w:szCs w:val="24"/>
          <w:lang w:val="ro-RO"/>
        </w:rPr>
        <w:t xml:space="preserve"> </w:t>
      </w:r>
      <w:r w:rsidRPr="003E574B">
        <w:rPr>
          <w:rFonts w:eastAsia="GHEA Grapalat" w:cs="GHEA Grapalat"/>
          <w:sz w:val="24"/>
          <w:szCs w:val="24"/>
        </w:rPr>
        <w:t>են</w:t>
      </w:r>
      <w:r w:rsidRPr="003E574B">
        <w:rPr>
          <w:rFonts w:eastAsia="GHEA Grapalat" w:cs="GHEA Grapalat"/>
          <w:sz w:val="24"/>
          <w:szCs w:val="24"/>
          <w:lang w:val="ro-RO"/>
        </w:rPr>
        <w:t xml:space="preserve"> </w:t>
      </w:r>
      <w:r w:rsidRPr="003E574B">
        <w:rPr>
          <w:rFonts w:eastAsia="GHEA Grapalat" w:cs="GHEA Grapalat"/>
          <w:sz w:val="24"/>
          <w:szCs w:val="24"/>
        </w:rPr>
        <w:t>համապատա</w:t>
      </w:r>
      <w:r w:rsidR="0098580D">
        <w:rPr>
          <w:rFonts w:eastAsia="GHEA Grapalat" w:cs="GHEA Grapalat"/>
          <w:sz w:val="24"/>
          <w:szCs w:val="24"/>
          <w:lang w:val="hy-AM"/>
        </w:rPr>
        <w:t>ս</w:t>
      </w:r>
      <w:r w:rsidRPr="003E574B">
        <w:rPr>
          <w:rFonts w:eastAsia="GHEA Grapalat" w:cs="GHEA Grapalat"/>
          <w:sz w:val="24"/>
          <w:szCs w:val="24"/>
        </w:rPr>
        <w:t>խան</w:t>
      </w:r>
      <w:r w:rsidRPr="003E574B">
        <w:rPr>
          <w:rFonts w:eastAsia="GHEA Grapalat" w:cs="GHEA Grapalat"/>
          <w:sz w:val="24"/>
          <w:szCs w:val="24"/>
          <w:lang w:val="ro-RO"/>
        </w:rPr>
        <w:t xml:space="preserve"> </w:t>
      </w:r>
      <w:r w:rsidRPr="003E574B">
        <w:rPr>
          <w:rFonts w:eastAsia="GHEA Grapalat" w:cs="GHEA Grapalat"/>
          <w:sz w:val="24"/>
          <w:szCs w:val="24"/>
        </w:rPr>
        <w:t>գույքով</w:t>
      </w:r>
      <w:r w:rsidRPr="003E574B">
        <w:rPr>
          <w:rFonts w:eastAsia="GHEA Grapalat" w:cs="GHEA Grapalat"/>
          <w:sz w:val="24"/>
          <w:szCs w:val="24"/>
          <w:lang w:val="ro-RO"/>
        </w:rPr>
        <w:t>:</w:t>
      </w:r>
    </w:p>
    <w:p w14:paraId="2587A1BD" w14:textId="77777777" w:rsidR="00596BE3" w:rsidRDefault="00596BE3" w:rsidP="00596BE3">
      <w:pPr>
        <w:spacing w:after="0" w:line="276" w:lineRule="auto"/>
        <w:jc w:val="both"/>
        <w:rPr>
          <w:b/>
          <w:sz w:val="24"/>
          <w:szCs w:val="24"/>
          <w:lang w:val="hy-AM"/>
        </w:rPr>
      </w:pPr>
    </w:p>
    <w:p w14:paraId="6D7FD599" w14:textId="2D9AF2EE" w:rsidR="006D2690" w:rsidRPr="00EF2984" w:rsidRDefault="006D2690" w:rsidP="00596BE3">
      <w:pPr>
        <w:spacing w:after="0" w:line="276" w:lineRule="auto"/>
        <w:jc w:val="both"/>
        <w:rPr>
          <w:b/>
          <w:sz w:val="24"/>
          <w:szCs w:val="24"/>
          <w:lang w:val="hy-AM"/>
        </w:rPr>
      </w:pPr>
      <w:r w:rsidRPr="00EF2984">
        <w:rPr>
          <w:b/>
          <w:sz w:val="24"/>
          <w:szCs w:val="24"/>
          <w:lang w:val="hy-AM"/>
        </w:rPr>
        <w:t>Լաբորատորիաներ</w:t>
      </w:r>
    </w:p>
    <w:p w14:paraId="110B0683" w14:textId="4FA3AB18" w:rsidR="006D2690" w:rsidRPr="003E574B" w:rsidRDefault="006D2690" w:rsidP="00596BE3">
      <w:pPr>
        <w:spacing w:after="0" w:line="276" w:lineRule="auto"/>
        <w:jc w:val="both"/>
        <w:rPr>
          <w:sz w:val="24"/>
          <w:szCs w:val="24"/>
          <w:lang w:val="hy-AM"/>
        </w:rPr>
      </w:pPr>
      <w:r w:rsidRPr="003E574B">
        <w:rPr>
          <w:sz w:val="24"/>
          <w:szCs w:val="24"/>
          <w:lang w:val="hy-AM"/>
        </w:rPr>
        <w:t>ՀՀ 107 ավագ դպրոցներ, ինչպես նաև հանրակրթական պետական չափորոշչի ներդրման շրջանակում՝</w:t>
      </w:r>
      <w:r w:rsidR="00596BE3">
        <w:rPr>
          <w:sz w:val="24"/>
          <w:szCs w:val="24"/>
          <w:lang w:val="hy-AM"/>
        </w:rPr>
        <w:t xml:space="preserve"> </w:t>
      </w:r>
      <w:r w:rsidRPr="003E574B">
        <w:rPr>
          <w:sz w:val="24"/>
          <w:szCs w:val="24"/>
          <w:lang w:val="hy-AM"/>
        </w:rPr>
        <w:t>Տավուշի մարզի բոլոր 80 դպրոցներ</w:t>
      </w:r>
      <w:r w:rsidR="00596BE3">
        <w:rPr>
          <w:sz w:val="24"/>
          <w:szCs w:val="24"/>
          <w:lang w:val="hy-AM"/>
        </w:rPr>
        <w:t>ը</w:t>
      </w:r>
      <w:r w:rsidRPr="003E574B">
        <w:rPr>
          <w:sz w:val="24"/>
          <w:szCs w:val="24"/>
          <w:lang w:val="hy-AM"/>
        </w:rPr>
        <w:t xml:space="preserve"> համալրված են ժամանակակից բնագիտական լաբորատորիաներով</w:t>
      </w:r>
      <w:r w:rsidR="00596BE3">
        <w:rPr>
          <w:sz w:val="24"/>
          <w:szCs w:val="24"/>
          <w:lang w:val="hy-AM"/>
        </w:rPr>
        <w:t xml:space="preserve">: </w:t>
      </w:r>
      <w:r w:rsidRPr="003E574B">
        <w:rPr>
          <w:sz w:val="24"/>
          <w:szCs w:val="24"/>
          <w:lang w:val="hy-AM"/>
        </w:rPr>
        <w:t>Արմավիրի մարզի 100 դպրոցներ, Արագածոտնի մարզի 4 դպրոցներ համալրվել են անհրաժեշտ գույքով և ժամանակակից բնագիտական լաբորատորիաներով:</w:t>
      </w:r>
      <w:r w:rsidR="00596BE3">
        <w:rPr>
          <w:sz w:val="24"/>
          <w:szCs w:val="24"/>
          <w:lang w:val="hy-AM"/>
        </w:rPr>
        <w:t xml:space="preserve"> </w:t>
      </w:r>
      <w:r w:rsidRPr="003E574B">
        <w:rPr>
          <w:sz w:val="24"/>
          <w:szCs w:val="24"/>
          <w:lang w:val="hy-AM"/>
        </w:rPr>
        <w:t>Համաձայն ժամանակացույցի՝ 2024թ. ժամանակակից բնագիտական լաբորատորիաներով կհամալրվեն Արագածոտնի մարզի մնացած 117 դպրոցները:</w:t>
      </w:r>
    </w:p>
    <w:p w14:paraId="6F058157" w14:textId="77777777" w:rsidR="00454869" w:rsidRPr="003E574B" w:rsidRDefault="00454869" w:rsidP="003E6141">
      <w:pPr>
        <w:pStyle w:val="ListParagraph"/>
        <w:spacing w:after="0" w:line="276" w:lineRule="auto"/>
        <w:jc w:val="both"/>
        <w:rPr>
          <w:i/>
          <w:sz w:val="24"/>
          <w:szCs w:val="24"/>
          <w:lang w:val="hy-AM"/>
        </w:rPr>
      </w:pPr>
    </w:p>
    <w:p w14:paraId="413FD7D3" w14:textId="77777777" w:rsidR="00143A4D" w:rsidRPr="00596BE3" w:rsidRDefault="000E4CD6" w:rsidP="00596BE3">
      <w:pPr>
        <w:spacing w:after="0" w:line="276" w:lineRule="auto"/>
        <w:jc w:val="both"/>
        <w:rPr>
          <w:b/>
          <w:sz w:val="24"/>
          <w:szCs w:val="24"/>
          <w:lang w:val="ro-RO"/>
        </w:rPr>
      </w:pPr>
      <w:r w:rsidRPr="00596BE3">
        <w:rPr>
          <w:b/>
          <w:sz w:val="24"/>
          <w:szCs w:val="24"/>
          <w:lang w:val="hy-AM"/>
        </w:rPr>
        <w:t>Հ</w:t>
      </w:r>
      <w:r w:rsidR="00143A4D" w:rsidRPr="00596BE3">
        <w:rPr>
          <w:b/>
          <w:sz w:val="24"/>
          <w:szCs w:val="24"/>
          <w:lang w:val="hy-AM"/>
        </w:rPr>
        <w:t>աստատությունների</w:t>
      </w:r>
      <w:r w:rsidR="00143A4D" w:rsidRPr="00596BE3">
        <w:rPr>
          <w:b/>
          <w:sz w:val="24"/>
          <w:szCs w:val="24"/>
          <w:lang w:val="ro-RO"/>
        </w:rPr>
        <w:t xml:space="preserve"> </w:t>
      </w:r>
      <w:r w:rsidR="00143A4D" w:rsidRPr="00596BE3">
        <w:rPr>
          <w:b/>
          <w:sz w:val="24"/>
          <w:szCs w:val="24"/>
          <w:lang w:val="hy-AM"/>
        </w:rPr>
        <w:t>կառավարման</w:t>
      </w:r>
      <w:r w:rsidR="00143A4D" w:rsidRPr="00596BE3">
        <w:rPr>
          <w:b/>
          <w:sz w:val="24"/>
          <w:szCs w:val="24"/>
          <w:lang w:val="ro-RO"/>
        </w:rPr>
        <w:t xml:space="preserve"> </w:t>
      </w:r>
      <w:r w:rsidRPr="00596BE3">
        <w:rPr>
          <w:b/>
          <w:sz w:val="24"/>
          <w:szCs w:val="24"/>
          <w:lang w:val="hy-AM"/>
        </w:rPr>
        <w:t>արդյունավետության բարձրացում</w:t>
      </w:r>
    </w:p>
    <w:p w14:paraId="3D0E7B84" w14:textId="4AFF837D" w:rsidR="00BB6A46" w:rsidRPr="00EF2984" w:rsidRDefault="0069114B" w:rsidP="0099207F">
      <w:pPr>
        <w:autoSpaceDE w:val="0"/>
        <w:autoSpaceDN w:val="0"/>
        <w:adjustRightInd w:val="0"/>
        <w:snapToGrid w:val="0"/>
        <w:spacing w:after="0" w:line="276" w:lineRule="auto"/>
        <w:jc w:val="both"/>
        <w:rPr>
          <w:rFonts w:cs="Sylfaen"/>
          <w:sz w:val="24"/>
          <w:szCs w:val="24"/>
          <w:shd w:val="clear" w:color="auto" w:fill="FFFFFF"/>
          <w:lang w:val="hy-AM"/>
        </w:rPr>
      </w:pPr>
      <w:r w:rsidRPr="00596BE3">
        <w:rPr>
          <w:sz w:val="24"/>
          <w:szCs w:val="24"/>
          <w:lang w:val="hy-AM"/>
        </w:rPr>
        <w:t>«</w:t>
      </w:r>
      <w:r w:rsidRPr="003E574B">
        <w:rPr>
          <w:rFonts w:eastAsia="CIDFont+F2" w:cs="Sylfaen"/>
          <w:sz w:val="24"/>
          <w:szCs w:val="24"/>
          <w:lang w:val="hy-AM"/>
        </w:rPr>
        <w:t>Հանրակրթության մասին</w:t>
      </w:r>
      <w:r w:rsidRPr="00596BE3">
        <w:rPr>
          <w:sz w:val="24"/>
          <w:szCs w:val="24"/>
          <w:lang w:val="hy-AM"/>
        </w:rPr>
        <w:t>»</w:t>
      </w:r>
      <w:r w:rsidRPr="003E574B">
        <w:rPr>
          <w:rFonts w:eastAsia="CIDFont+F2" w:cs="Sylfaen"/>
          <w:sz w:val="24"/>
          <w:szCs w:val="24"/>
          <w:lang w:val="hy-AM"/>
        </w:rPr>
        <w:t xml:space="preserve"> օրենքի փոփոխություններում ամրագրված է ուսումնական հաստատություններում </w:t>
      </w:r>
      <w:r w:rsidRPr="003E574B">
        <w:rPr>
          <w:sz w:val="24"/>
          <w:szCs w:val="24"/>
          <w:lang w:val="hy-AM"/>
        </w:rPr>
        <w:t xml:space="preserve">կառավարման գործընթացի </w:t>
      </w:r>
      <w:r w:rsidRPr="003E574B">
        <w:rPr>
          <w:rFonts w:eastAsia="Times New Roman" w:cs="Sylfaen"/>
          <w:sz w:val="24"/>
          <w:szCs w:val="24"/>
          <w:lang w:val="hy-AM" w:eastAsia="ru-RU"/>
        </w:rPr>
        <w:t>տարանջատումը</w:t>
      </w:r>
      <w:r w:rsidRPr="003E574B">
        <w:rPr>
          <w:rFonts w:eastAsia="Times New Roman" w:cs="Arial"/>
          <w:sz w:val="24"/>
          <w:szCs w:val="24"/>
          <w:lang w:val="hy-AM" w:eastAsia="ru-RU"/>
        </w:rPr>
        <w:t xml:space="preserve"> տնօրենի </w:t>
      </w:r>
      <w:r w:rsidR="0099207F">
        <w:rPr>
          <w:rFonts w:eastAsia="Times New Roman" w:cs="Arial"/>
          <w:sz w:val="24"/>
          <w:szCs w:val="24"/>
          <w:lang w:val="hy-AM" w:eastAsia="ru-RU"/>
        </w:rPr>
        <w:t xml:space="preserve">և </w:t>
      </w:r>
      <w:r w:rsidRPr="003E574B">
        <w:rPr>
          <w:rFonts w:eastAsia="Times New Roman" w:cs="Sylfaen"/>
          <w:sz w:val="24"/>
          <w:szCs w:val="24"/>
          <w:lang w:val="hy-AM" w:eastAsia="ru-RU"/>
        </w:rPr>
        <w:t>վարչատնտեսական մասի</w:t>
      </w:r>
      <w:r w:rsidRPr="003E574B">
        <w:rPr>
          <w:rFonts w:eastAsia="Times New Roman" w:cs="Arial"/>
          <w:sz w:val="24"/>
          <w:szCs w:val="24"/>
          <w:lang w:val="hy-AM" w:eastAsia="ru-RU"/>
        </w:rPr>
        <w:t xml:space="preserve"> </w:t>
      </w:r>
      <w:r w:rsidRPr="003E574B">
        <w:rPr>
          <w:bCs/>
          <w:sz w:val="24"/>
          <w:szCs w:val="24"/>
          <w:shd w:val="clear" w:color="auto" w:fill="FFFFFF"/>
          <w:lang w:val="hy-AM"/>
        </w:rPr>
        <w:t>համակարգողի միջև</w:t>
      </w:r>
      <w:r w:rsidR="001120B9" w:rsidRPr="003E574B">
        <w:rPr>
          <w:bCs/>
          <w:sz w:val="24"/>
          <w:szCs w:val="24"/>
          <w:shd w:val="clear" w:color="auto" w:fill="FFFFFF"/>
          <w:lang w:val="hy-AM"/>
        </w:rPr>
        <w:t xml:space="preserve">: </w:t>
      </w:r>
      <w:r w:rsidR="0099207F">
        <w:rPr>
          <w:bCs/>
          <w:sz w:val="24"/>
          <w:szCs w:val="24"/>
          <w:shd w:val="clear" w:color="auto" w:fill="FFFFFF"/>
          <w:lang w:val="hy-AM"/>
        </w:rPr>
        <w:t>Ե</w:t>
      </w:r>
      <w:r w:rsidR="001120B9" w:rsidRPr="003E574B">
        <w:rPr>
          <w:rFonts w:eastAsia="GHEA Grapalat" w:cs="GHEA Grapalat"/>
          <w:sz w:val="24"/>
          <w:szCs w:val="24"/>
          <w:lang w:val="hy-AM"/>
        </w:rPr>
        <w:t xml:space="preserve">րկու ղեկավարների ընտրությունը հնարավորինս պատշաճ կազմակերպելու արդյունքում ակնկալվում է </w:t>
      </w:r>
      <w:r w:rsidR="001120B9" w:rsidRPr="003E574B">
        <w:rPr>
          <w:rFonts w:eastAsia="Times New Roman"/>
          <w:sz w:val="24"/>
          <w:szCs w:val="24"/>
          <w:shd w:val="clear" w:color="auto" w:fill="FFFFFF"/>
          <w:lang w:val="hy-AM"/>
        </w:rPr>
        <w:t>արհեստավարժ և արդյունավետ կառավարում՝ գործառույթների և պատասխանատվության հստակ բաշխմամբ:</w:t>
      </w:r>
      <w:r w:rsidR="0099207F">
        <w:rPr>
          <w:rFonts w:eastAsia="Times New Roman"/>
          <w:sz w:val="24"/>
          <w:szCs w:val="24"/>
          <w:shd w:val="clear" w:color="auto" w:fill="FFFFFF"/>
          <w:lang w:val="hy-AM"/>
        </w:rPr>
        <w:t xml:space="preserve"> </w:t>
      </w:r>
      <w:r w:rsidR="001120B9" w:rsidRPr="00EF2984">
        <w:rPr>
          <w:rFonts w:cs="Sylfaen"/>
          <w:sz w:val="24"/>
          <w:szCs w:val="24"/>
          <w:shd w:val="clear" w:color="auto" w:fill="FFFFFF"/>
          <w:lang w:val="hy-AM"/>
        </w:rPr>
        <w:t>202</w:t>
      </w:r>
      <w:r w:rsidR="006A593E" w:rsidRPr="00EF2984">
        <w:rPr>
          <w:rFonts w:cs="Sylfaen"/>
          <w:sz w:val="24"/>
          <w:szCs w:val="24"/>
          <w:shd w:val="clear" w:color="auto" w:fill="FFFFFF"/>
          <w:lang w:val="hy-AM"/>
        </w:rPr>
        <w:t>3</w:t>
      </w:r>
      <w:r w:rsidR="001120B9" w:rsidRPr="00EF2984">
        <w:rPr>
          <w:rFonts w:cs="Sylfaen"/>
          <w:sz w:val="24"/>
          <w:szCs w:val="24"/>
          <w:shd w:val="clear" w:color="auto" w:fill="FFFFFF"/>
          <w:lang w:val="hy-AM"/>
        </w:rPr>
        <w:t xml:space="preserve"> թվականին </w:t>
      </w:r>
      <w:r w:rsidR="006A593E" w:rsidRPr="00EF2984">
        <w:rPr>
          <w:rFonts w:cs="Sylfaen"/>
          <w:sz w:val="24"/>
          <w:szCs w:val="24"/>
          <w:shd w:val="clear" w:color="auto" w:fill="FFFFFF"/>
          <w:lang w:val="hy-AM"/>
        </w:rPr>
        <w:t>կառավարման նոր համակարգի անցած հաստատությունների թիվը 170 է</w:t>
      </w:r>
      <w:r w:rsidR="00BB6A46" w:rsidRPr="00EF2984">
        <w:rPr>
          <w:rFonts w:cs="Sylfaen"/>
          <w:sz w:val="24"/>
          <w:szCs w:val="24"/>
          <w:shd w:val="clear" w:color="auto" w:fill="FFFFFF"/>
          <w:lang w:val="hy-AM"/>
        </w:rPr>
        <w:t>:</w:t>
      </w:r>
      <w:r w:rsidR="0099207F">
        <w:rPr>
          <w:rFonts w:cs="Sylfaen"/>
          <w:sz w:val="24"/>
          <w:szCs w:val="24"/>
          <w:shd w:val="clear" w:color="auto" w:fill="FFFFFF"/>
          <w:lang w:val="hy-AM"/>
        </w:rPr>
        <w:t xml:space="preserve"> </w:t>
      </w:r>
      <w:r w:rsidR="00BB6A46" w:rsidRPr="00EF2984">
        <w:rPr>
          <w:rFonts w:cs="Sylfaen"/>
          <w:sz w:val="24"/>
          <w:szCs w:val="24"/>
          <w:shd w:val="clear" w:color="auto" w:fill="FFFFFF"/>
          <w:lang w:val="hy-AM"/>
        </w:rPr>
        <w:t xml:space="preserve">50 դպրոցում նշանակվել </w:t>
      </w:r>
      <w:r w:rsidR="00915A1A" w:rsidRPr="00EF2984">
        <w:rPr>
          <w:rFonts w:cs="Sylfaen"/>
          <w:sz w:val="24"/>
          <w:szCs w:val="24"/>
          <w:shd w:val="clear" w:color="auto" w:fill="FFFFFF"/>
          <w:lang w:val="hy-AM"/>
        </w:rPr>
        <w:t>է տնօրեն</w:t>
      </w:r>
      <w:r w:rsidR="0099207F">
        <w:rPr>
          <w:rFonts w:cs="Sylfaen"/>
          <w:sz w:val="24"/>
          <w:szCs w:val="24"/>
          <w:shd w:val="clear" w:color="auto" w:fill="FFFFFF"/>
          <w:lang w:val="hy-AM"/>
        </w:rPr>
        <w:t xml:space="preserve">, </w:t>
      </w:r>
      <w:r w:rsidR="00BB6A46" w:rsidRPr="00EF2984">
        <w:rPr>
          <w:rFonts w:cs="Sylfaen"/>
          <w:sz w:val="24"/>
          <w:szCs w:val="24"/>
          <w:shd w:val="clear" w:color="auto" w:fill="FFFFFF"/>
          <w:lang w:val="hy-AM"/>
        </w:rPr>
        <w:t>97 դպրոցում</w:t>
      </w:r>
      <w:r w:rsidR="0099207F">
        <w:rPr>
          <w:rFonts w:cs="Sylfaen"/>
          <w:sz w:val="24"/>
          <w:szCs w:val="24"/>
          <w:shd w:val="clear" w:color="auto" w:fill="FFFFFF"/>
          <w:lang w:val="hy-AM"/>
        </w:rPr>
        <w:t>՝</w:t>
      </w:r>
      <w:r w:rsidR="00BB6A46" w:rsidRPr="00EF2984">
        <w:rPr>
          <w:rFonts w:cs="Sylfaen"/>
          <w:sz w:val="24"/>
          <w:szCs w:val="24"/>
          <w:shd w:val="clear" w:color="auto" w:fill="FFFFFF"/>
          <w:lang w:val="hy-AM"/>
        </w:rPr>
        <w:t xml:space="preserve"> վարչատնտեսական մասի համակարգող:</w:t>
      </w:r>
    </w:p>
    <w:p w14:paraId="33E2BB57" w14:textId="77777777" w:rsidR="00BB6A46" w:rsidRPr="003E574B" w:rsidRDefault="00BB6A46" w:rsidP="003E6141">
      <w:pPr>
        <w:autoSpaceDE w:val="0"/>
        <w:autoSpaceDN w:val="0"/>
        <w:adjustRightInd w:val="0"/>
        <w:snapToGrid w:val="0"/>
        <w:spacing w:after="0" w:line="240" w:lineRule="auto"/>
        <w:jc w:val="both"/>
        <w:rPr>
          <w:rFonts w:cs="Sylfaen"/>
          <w:sz w:val="24"/>
          <w:szCs w:val="24"/>
          <w:shd w:val="clear" w:color="auto" w:fill="FFFFFF"/>
          <w:lang w:val="hy-AM"/>
        </w:rPr>
      </w:pPr>
    </w:p>
    <w:p w14:paraId="33ABABA7" w14:textId="77777777" w:rsidR="00AE1C35" w:rsidRPr="0099207F" w:rsidRDefault="00136740" w:rsidP="0099207F">
      <w:pPr>
        <w:spacing w:after="0" w:line="276" w:lineRule="auto"/>
        <w:jc w:val="both"/>
        <w:rPr>
          <w:b/>
          <w:sz w:val="24"/>
          <w:szCs w:val="24"/>
          <w:lang w:val="hy-AM"/>
        </w:rPr>
      </w:pPr>
      <w:r w:rsidRPr="0099207F">
        <w:rPr>
          <w:b/>
          <w:sz w:val="24"/>
          <w:szCs w:val="24"/>
          <w:lang w:val="hy-AM"/>
        </w:rPr>
        <w:t>Կ</w:t>
      </w:r>
      <w:r w:rsidR="00143A4D" w:rsidRPr="0099207F">
        <w:rPr>
          <w:b/>
          <w:sz w:val="24"/>
          <w:szCs w:val="24"/>
          <w:lang w:val="hy-AM"/>
        </w:rPr>
        <w:t xml:space="preserve">րթության անընդհատություն և  հասանելիություն </w:t>
      </w:r>
    </w:p>
    <w:p w14:paraId="5BE4E91A" w14:textId="6AB85B86" w:rsidR="00136740" w:rsidRPr="00EF2984" w:rsidRDefault="00136740" w:rsidP="0099207F">
      <w:pPr>
        <w:spacing w:after="0" w:line="276" w:lineRule="auto"/>
        <w:jc w:val="both"/>
        <w:rPr>
          <w:b/>
          <w:sz w:val="24"/>
          <w:szCs w:val="24"/>
          <w:lang w:val="hy-AM"/>
        </w:rPr>
      </w:pPr>
      <w:r w:rsidRPr="00EF2984">
        <w:rPr>
          <w:b/>
          <w:sz w:val="24"/>
          <w:szCs w:val="24"/>
          <w:lang w:val="hy-AM"/>
        </w:rPr>
        <w:t>Հեռավար կրթություն</w:t>
      </w:r>
    </w:p>
    <w:p w14:paraId="7C4521EA" w14:textId="0D67EC2E" w:rsidR="00EF2984" w:rsidRDefault="00136740" w:rsidP="0099207F">
      <w:pPr>
        <w:tabs>
          <w:tab w:val="left" w:pos="720"/>
        </w:tabs>
        <w:spacing w:after="0" w:line="276" w:lineRule="auto"/>
        <w:jc w:val="both"/>
        <w:rPr>
          <w:rFonts w:eastAsia="Tahoma" w:cs="Tahoma"/>
          <w:sz w:val="24"/>
          <w:szCs w:val="24"/>
          <w:lang w:val="hy-AM"/>
        </w:rPr>
      </w:pPr>
      <w:r w:rsidRPr="003E574B">
        <w:rPr>
          <w:rFonts w:eastAsia="Tahoma" w:cs="Tahoma"/>
          <w:sz w:val="24"/>
          <w:szCs w:val="24"/>
          <w:lang w:val="hy-AM"/>
        </w:rPr>
        <w:t xml:space="preserve">Ասիական զարգացման բանկի կողմից «Հեռավար կրթություն հանուն դիմակայության» ծրագրի շրջանակում մշակվել է հեռավար կրթության </w:t>
      </w:r>
      <w:r w:rsidR="0099207F">
        <w:rPr>
          <w:rFonts w:eastAsia="Tahoma" w:cs="Tahoma"/>
          <w:sz w:val="24"/>
          <w:szCs w:val="24"/>
          <w:lang w:val="hy-AM"/>
        </w:rPr>
        <w:t xml:space="preserve">հարթակ, որն </w:t>
      </w:r>
      <w:r w:rsidRPr="003E574B">
        <w:rPr>
          <w:rFonts w:eastAsia="Tahoma" w:cs="Tahoma"/>
          <w:sz w:val="24"/>
          <w:szCs w:val="24"/>
          <w:lang w:val="hy-AM"/>
        </w:rPr>
        <w:t xml:space="preserve">օգնում է անցկացնել առցանց դասընթացներ և ուսուցիչներին ու սովորողներին տրամադրում իրական </w:t>
      </w:r>
      <w:r w:rsidRPr="003E574B">
        <w:rPr>
          <w:rFonts w:eastAsia="Tahoma" w:cs="Tahoma"/>
          <w:sz w:val="24"/>
          <w:szCs w:val="24"/>
          <w:lang w:val="hy-AM"/>
        </w:rPr>
        <w:lastRenderedPageBreak/>
        <w:t>ժամանակում հետադարձ կապի ապահովման մեխանիզմներ, հանձնարարությունների տրամադրման և մոնիթորինգի և ուսուցման աշակերտակենտրոն այլ գործիքներ։ Հարթակը հնարավորություն է ընձեռում  հեռավոր դպրոցների երեխաների համար ապահովել որակյալ կրթության հասանելիությունը։ Ներկայում մշակված են հեռավար դասընթացների</w:t>
      </w:r>
      <w:r w:rsidRPr="003E574B">
        <w:rPr>
          <w:rFonts w:eastAsia="Tahoma" w:cs="Tahoma"/>
          <w:b/>
          <w:sz w:val="24"/>
          <w:szCs w:val="24"/>
          <w:lang w:val="hy-AM"/>
        </w:rPr>
        <w:t xml:space="preserve"> 24</w:t>
      </w:r>
      <w:r w:rsidRPr="003E574B">
        <w:rPr>
          <w:rFonts w:eastAsia="Tahoma" w:cs="Tahoma"/>
          <w:sz w:val="24"/>
          <w:szCs w:val="24"/>
          <w:lang w:val="hy-AM"/>
        </w:rPr>
        <w:t xml:space="preserve"> մոդուլներ, որոնք կիրառվում են հեռավար կրթության հարթակից օգտվող շահառուների կողմից։ </w:t>
      </w:r>
      <w:r w:rsidR="00915A1A">
        <w:rPr>
          <w:rFonts w:eastAsia="Tahoma" w:cs="Tahoma"/>
          <w:sz w:val="24"/>
          <w:szCs w:val="24"/>
          <w:lang w:val="hy-AM"/>
        </w:rPr>
        <w:t>Հ</w:t>
      </w:r>
      <w:r w:rsidRPr="003E574B">
        <w:rPr>
          <w:rFonts w:eastAsia="GHEA Grapalat" w:cs="GHEA Grapalat"/>
          <w:sz w:val="24"/>
          <w:szCs w:val="24"/>
          <w:lang w:val="hy-AM"/>
        </w:rPr>
        <w:t xml:space="preserve">եռավար ուսուցման </w:t>
      </w:r>
      <w:r w:rsidRPr="003E574B">
        <w:rPr>
          <w:rFonts w:eastAsia="GHEA Grapalat" w:cs="GHEA Grapalat"/>
          <w:b/>
          <w:sz w:val="24"/>
          <w:szCs w:val="24"/>
          <w:lang w:val="hy-AM"/>
        </w:rPr>
        <w:t xml:space="preserve">30 </w:t>
      </w:r>
      <w:r w:rsidRPr="003E574B">
        <w:rPr>
          <w:rFonts w:eastAsia="GHEA Grapalat" w:cs="GHEA Grapalat"/>
          <w:sz w:val="24"/>
          <w:szCs w:val="24"/>
          <w:lang w:val="hy-AM"/>
        </w:rPr>
        <w:t>մենթոր դպրոցների ծառայություններից օգտվում են</w:t>
      </w:r>
      <w:r w:rsidRPr="003E574B">
        <w:rPr>
          <w:rFonts w:eastAsia="GHEA Grapalat" w:cs="GHEA Grapalat"/>
          <w:b/>
          <w:sz w:val="24"/>
          <w:szCs w:val="24"/>
          <w:lang w:val="hy-AM"/>
        </w:rPr>
        <w:t xml:space="preserve"> 97</w:t>
      </w:r>
      <w:r w:rsidRPr="003E574B">
        <w:rPr>
          <w:rFonts w:eastAsia="GHEA Grapalat" w:cs="GHEA Grapalat"/>
          <w:sz w:val="24"/>
          <w:szCs w:val="24"/>
          <w:lang w:val="hy-AM"/>
        </w:rPr>
        <w:t xml:space="preserve"> հանրակրթական դպրոցներ։ </w:t>
      </w:r>
    </w:p>
    <w:p w14:paraId="61AE34FB" w14:textId="77777777" w:rsidR="00EF2984" w:rsidRDefault="00136740" w:rsidP="0099207F">
      <w:pPr>
        <w:tabs>
          <w:tab w:val="left" w:pos="720"/>
        </w:tabs>
        <w:spacing w:after="0" w:line="276" w:lineRule="auto"/>
        <w:jc w:val="both"/>
        <w:rPr>
          <w:rFonts w:eastAsia="GHEA Grapalat" w:cs="GHEA Grapalat"/>
          <w:sz w:val="24"/>
          <w:szCs w:val="24"/>
          <w:lang w:val="hy-AM"/>
        </w:rPr>
      </w:pPr>
      <w:r w:rsidRPr="003E574B">
        <w:rPr>
          <w:rFonts w:eastAsia="GHEA Grapalat" w:cs="GHEA Grapalat"/>
          <w:sz w:val="24"/>
          <w:szCs w:val="24"/>
          <w:lang w:val="hy-AM"/>
        </w:rPr>
        <w:t xml:space="preserve">2023 թվականի ընթացքում հեռավար դասավանդման վերաբերյալ վերապատրաստված ուսուցիչների թիվը </w:t>
      </w:r>
      <w:r w:rsidR="00EF2984">
        <w:rPr>
          <w:rFonts w:eastAsia="GHEA Grapalat" w:cs="GHEA Grapalat"/>
          <w:sz w:val="24"/>
          <w:szCs w:val="24"/>
          <w:lang w:val="hy-AM"/>
        </w:rPr>
        <w:t>21145</w:t>
      </w:r>
      <w:r w:rsidRPr="003E574B">
        <w:rPr>
          <w:rFonts w:eastAsia="GHEA Grapalat" w:cs="GHEA Grapalat"/>
          <w:sz w:val="24"/>
          <w:szCs w:val="24"/>
          <w:lang w:val="hy-AM"/>
        </w:rPr>
        <w:t xml:space="preserve"> է, </w:t>
      </w:r>
      <w:r w:rsidR="00EF2984">
        <w:rPr>
          <w:rFonts w:eastAsia="GHEA Grapalat" w:cs="GHEA Grapalat"/>
          <w:sz w:val="24"/>
          <w:szCs w:val="24"/>
          <w:lang w:val="hy-AM"/>
        </w:rPr>
        <w:t>ա</w:t>
      </w:r>
      <w:r w:rsidRPr="003E574B">
        <w:rPr>
          <w:rFonts w:eastAsia="GHEA Grapalat" w:cs="GHEA Grapalat"/>
          <w:sz w:val="24"/>
          <w:szCs w:val="24"/>
          <w:lang w:val="hy-AM"/>
        </w:rPr>
        <w:t>պահովված է հեռավար ուսուցման նյութերի մատչելիությունը հաշմանդամություն ունեցող 10 % սովորողների համար։</w:t>
      </w:r>
    </w:p>
    <w:p w14:paraId="66DC4BDE" w14:textId="77777777" w:rsidR="0099207F" w:rsidRDefault="0099207F" w:rsidP="0099207F">
      <w:pPr>
        <w:tabs>
          <w:tab w:val="left" w:pos="720"/>
        </w:tabs>
        <w:spacing w:after="0" w:line="276" w:lineRule="auto"/>
        <w:jc w:val="both"/>
        <w:rPr>
          <w:b/>
          <w:lang w:val="hy-AM"/>
        </w:rPr>
      </w:pPr>
    </w:p>
    <w:p w14:paraId="12B9B291" w14:textId="77777777" w:rsidR="00EF2984" w:rsidRDefault="00DE5D28" w:rsidP="0099207F">
      <w:pPr>
        <w:tabs>
          <w:tab w:val="left" w:pos="720"/>
        </w:tabs>
        <w:spacing w:after="0" w:line="276" w:lineRule="auto"/>
        <w:jc w:val="both"/>
        <w:rPr>
          <w:b/>
          <w:lang w:val="hy-AM"/>
        </w:rPr>
      </w:pPr>
      <w:r w:rsidRPr="003E574B">
        <w:rPr>
          <w:b/>
          <w:lang w:val="hy-AM"/>
        </w:rPr>
        <w:t>Տրանսպորտային ծախսի փոխհատուցում</w:t>
      </w:r>
    </w:p>
    <w:p w14:paraId="4991E161" w14:textId="7DD01AA3" w:rsidR="00EF2984" w:rsidRDefault="00DE5D28" w:rsidP="0099207F">
      <w:pPr>
        <w:tabs>
          <w:tab w:val="left" w:pos="720"/>
        </w:tabs>
        <w:spacing w:after="0" w:line="276" w:lineRule="auto"/>
        <w:jc w:val="both"/>
        <w:rPr>
          <w:rFonts w:eastAsia="GHEA Grapalat" w:cs="GHEA Grapalat"/>
          <w:sz w:val="24"/>
          <w:szCs w:val="24"/>
          <w:lang w:val="hy-AM"/>
        </w:rPr>
      </w:pPr>
      <w:r w:rsidRPr="00EF2984">
        <w:rPr>
          <w:rFonts w:eastAsia="GHEA Grapalat" w:cs="GHEA Grapalat"/>
          <w:sz w:val="24"/>
          <w:szCs w:val="24"/>
          <w:lang w:val="hy-AM"/>
        </w:rPr>
        <w:t>ՀՀ մարզերում տեղակայված</w:t>
      </w:r>
      <w:r w:rsidRPr="00EF2984">
        <w:rPr>
          <w:rFonts w:ascii="Calibri" w:eastAsia="GHEA Grapalat" w:hAnsi="Calibri" w:cs="Calibri"/>
          <w:sz w:val="24"/>
          <w:szCs w:val="24"/>
          <w:lang w:val="hy-AM"/>
        </w:rPr>
        <w:t> </w:t>
      </w:r>
      <w:r w:rsidRPr="00EF2984">
        <w:rPr>
          <w:rFonts w:eastAsia="GHEA Grapalat" w:cs="GHEA Grapalat"/>
          <w:sz w:val="24"/>
          <w:szCs w:val="24"/>
          <w:lang w:val="hy-AM"/>
        </w:rPr>
        <w:t>հաստատությունների</w:t>
      </w:r>
      <w:r w:rsidRPr="00EF2984">
        <w:rPr>
          <w:rFonts w:ascii="Calibri" w:eastAsia="GHEA Grapalat" w:hAnsi="Calibri" w:cs="Calibri"/>
          <w:sz w:val="24"/>
          <w:szCs w:val="24"/>
          <w:lang w:val="hy-AM"/>
        </w:rPr>
        <w:t> </w:t>
      </w:r>
      <w:r w:rsidRPr="00EF2984">
        <w:rPr>
          <w:rFonts w:eastAsia="GHEA Grapalat" w:cs="GHEA Grapalat"/>
          <w:sz w:val="24"/>
          <w:szCs w:val="24"/>
          <w:lang w:val="hy-AM"/>
        </w:rPr>
        <w:t xml:space="preserve">այն ուսուցիչներին և աշակերտներին, որոնք աշխատելու կամ սովորելու </w:t>
      </w:r>
      <w:r w:rsidR="0099207F">
        <w:rPr>
          <w:rFonts w:eastAsia="GHEA Grapalat" w:cs="GHEA Grapalat"/>
          <w:sz w:val="24"/>
          <w:szCs w:val="24"/>
          <w:lang w:val="hy-AM"/>
        </w:rPr>
        <w:t>նպատակով</w:t>
      </w:r>
      <w:r w:rsidRPr="00EF2984">
        <w:rPr>
          <w:rFonts w:eastAsia="GHEA Grapalat" w:cs="GHEA Grapalat"/>
          <w:sz w:val="24"/>
          <w:szCs w:val="24"/>
          <w:lang w:val="hy-AM"/>
        </w:rPr>
        <w:t xml:space="preserve"> մի բնակավայրից մյուսն են երթևեկում</w:t>
      </w:r>
      <w:r w:rsidR="0099207F">
        <w:rPr>
          <w:rFonts w:eastAsia="GHEA Grapalat" w:cs="GHEA Grapalat"/>
          <w:sz w:val="24"/>
          <w:szCs w:val="24"/>
          <w:lang w:val="hy-AM"/>
        </w:rPr>
        <w:t>,</w:t>
      </w:r>
      <w:r w:rsidRPr="00EF2984">
        <w:rPr>
          <w:rFonts w:eastAsia="GHEA Grapalat" w:cs="GHEA Grapalat"/>
          <w:sz w:val="24"/>
          <w:szCs w:val="24"/>
          <w:lang w:val="hy-AM"/>
        </w:rPr>
        <w:t xml:space="preserve"> տրամադրվում</w:t>
      </w:r>
      <w:r w:rsidRPr="00EF2984">
        <w:rPr>
          <w:rFonts w:ascii="Calibri" w:eastAsia="GHEA Grapalat" w:hAnsi="Calibri" w:cs="Calibri"/>
          <w:sz w:val="24"/>
          <w:szCs w:val="24"/>
          <w:lang w:val="hy-AM"/>
        </w:rPr>
        <w:t> </w:t>
      </w:r>
      <w:r w:rsidRPr="00EF2984">
        <w:rPr>
          <w:rFonts w:eastAsia="GHEA Grapalat" w:cs="GHEA Grapalat"/>
          <w:sz w:val="24"/>
          <w:szCs w:val="24"/>
          <w:lang w:val="hy-AM"/>
        </w:rPr>
        <w:t>է</w:t>
      </w:r>
      <w:r w:rsidRPr="00EF2984">
        <w:rPr>
          <w:rFonts w:ascii="Calibri" w:eastAsia="GHEA Grapalat" w:hAnsi="Calibri" w:cs="Calibri"/>
          <w:sz w:val="24"/>
          <w:szCs w:val="24"/>
          <w:lang w:val="hy-AM"/>
        </w:rPr>
        <w:t> </w:t>
      </w:r>
      <w:r w:rsidR="0099207F">
        <w:rPr>
          <w:rFonts w:ascii="Calibri" w:eastAsia="GHEA Grapalat" w:hAnsi="Calibri" w:cs="Calibri"/>
          <w:sz w:val="24"/>
          <w:szCs w:val="24"/>
          <w:lang w:val="hy-AM"/>
        </w:rPr>
        <w:t xml:space="preserve">տրանսպորտային ծախսի </w:t>
      </w:r>
      <w:r w:rsidRPr="00EF2984">
        <w:rPr>
          <w:rFonts w:eastAsia="GHEA Grapalat" w:cs="GHEA Grapalat"/>
          <w:sz w:val="24"/>
          <w:szCs w:val="24"/>
          <w:lang w:val="hy-AM"/>
        </w:rPr>
        <w:t>փոխհատուցում:</w:t>
      </w:r>
      <w:bookmarkStart w:id="8" w:name="m_-2478299995660521795_m_632795603549060"/>
      <w:bookmarkEnd w:id="8"/>
      <w:r w:rsidR="0099207F">
        <w:rPr>
          <w:rFonts w:eastAsia="GHEA Grapalat" w:cs="GHEA Grapalat"/>
          <w:sz w:val="24"/>
          <w:szCs w:val="24"/>
          <w:lang w:val="hy-AM"/>
        </w:rPr>
        <w:t xml:space="preserve"> </w:t>
      </w:r>
      <w:r w:rsidRPr="00EF2984">
        <w:rPr>
          <w:rFonts w:eastAsia="GHEA Grapalat" w:cs="GHEA Grapalat"/>
          <w:sz w:val="24"/>
          <w:szCs w:val="24"/>
          <w:lang w:val="hy-AM"/>
        </w:rPr>
        <w:t>2023 թվականին</w:t>
      </w:r>
      <w:r w:rsidRPr="00EF2984">
        <w:rPr>
          <w:rFonts w:ascii="Calibri" w:eastAsia="GHEA Grapalat" w:hAnsi="Calibri" w:cs="Calibri"/>
          <w:sz w:val="24"/>
          <w:szCs w:val="24"/>
          <w:lang w:val="hy-AM"/>
        </w:rPr>
        <w:t> </w:t>
      </w:r>
      <w:r w:rsidRPr="00EF2984">
        <w:rPr>
          <w:rFonts w:eastAsia="GHEA Grapalat" w:cs="GHEA Grapalat"/>
          <w:sz w:val="24"/>
          <w:szCs w:val="24"/>
          <w:lang w:val="hy-AM"/>
        </w:rPr>
        <w:t xml:space="preserve">այդ ծրագրի շրջանակում ընդգրկվել </w:t>
      </w:r>
      <w:r w:rsidR="0099207F">
        <w:rPr>
          <w:rFonts w:eastAsia="GHEA Grapalat" w:cs="GHEA Grapalat"/>
          <w:sz w:val="24"/>
          <w:szCs w:val="24"/>
          <w:lang w:val="hy-AM"/>
        </w:rPr>
        <w:t>են</w:t>
      </w:r>
      <w:r w:rsidRPr="00EF2984">
        <w:rPr>
          <w:rFonts w:eastAsia="GHEA Grapalat" w:cs="GHEA Grapalat"/>
          <w:sz w:val="24"/>
          <w:szCs w:val="24"/>
          <w:lang w:val="hy-AM"/>
        </w:rPr>
        <w:t xml:space="preserve"> մոտ 959 դպրոց, 6486</w:t>
      </w:r>
      <w:r w:rsidRPr="00EF2984">
        <w:rPr>
          <w:rFonts w:ascii="Calibri" w:eastAsia="GHEA Grapalat" w:hAnsi="Calibri" w:cs="Calibri"/>
          <w:sz w:val="24"/>
          <w:szCs w:val="24"/>
          <w:lang w:val="hy-AM"/>
        </w:rPr>
        <w:t> </w:t>
      </w:r>
      <w:r w:rsidRPr="00EF2984">
        <w:rPr>
          <w:rFonts w:eastAsia="GHEA Grapalat" w:cs="GHEA Grapalat"/>
          <w:sz w:val="24"/>
          <w:szCs w:val="24"/>
          <w:lang w:val="hy-AM"/>
        </w:rPr>
        <w:t>մանկավարժ և</w:t>
      </w:r>
      <w:r w:rsidRPr="00EF2984">
        <w:rPr>
          <w:rFonts w:ascii="Calibri" w:eastAsia="GHEA Grapalat" w:hAnsi="Calibri" w:cs="Calibri"/>
          <w:sz w:val="24"/>
          <w:szCs w:val="24"/>
          <w:lang w:val="hy-AM"/>
        </w:rPr>
        <w:t> </w:t>
      </w:r>
      <w:r w:rsidRPr="00EF2984">
        <w:rPr>
          <w:rFonts w:eastAsia="GHEA Grapalat" w:cs="GHEA Grapalat"/>
          <w:sz w:val="24"/>
          <w:szCs w:val="24"/>
          <w:lang w:val="hy-AM"/>
        </w:rPr>
        <w:t>4428</w:t>
      </w:r>
      <w:r w:rsidRPr="00EF2984">
        <w:rPr>
          <w:rFonts w:ascii="Calibri" w:eastAsia="GHEA Grapalat" w:hAnsi="Calibri" w:cs="Calibri"/>
          <w:sz w:val="24"/>
          <w:szCs w:val="24"/>
          <w:lang w:val="hy-AM"/>
        </w:rPr>
        <w:t> </w:t>
      </w:r>
      <w:r w:rsidRPr="00EF2984">
        <w:rPr>
          <w:rFonts w:eastAsia="GHEA Grapalat" w:cs="GHEA Grapalat"/>
          <w:sz w:val="24"/>
          <w:szCs w:val="24"/>
          <w:lang w:val="hy-AM"/>
        </w:rPr>
        <w:t>երեխա:</w:t>
      </w:r>
      <w:r w:rsidRPr="00EF2984">
        <w:rPr>
          <w:rFonts w:ascii="Calibri" w:eastAsia="GHEA Grapalat" w:hAnsi="Calibri" w:cs="Calibri"/>
          <w:sz w:val="24"/>
          <w:szCs w:val="24"/>
          <w:lang w:val="hy-AM"/>
        </w:rPr>
        <w:t> </w:t>
      </w:r>
      <w:r w:rsidR="000F07BC" w:rsidRPr="00EF2984">
        <w:rPr>
          <w:rFonts w:eastAsia="GHEA Grapalat" w:cs="GHEA Grapalat"/>
          <w:sz w:val="24"/>
          <w:szCs w:val="24"/>
          <w:lang w:val="hy-AM"/>
        </w:rPr>
        <w:t xml:space="preserve">«Հանրակրթության մասին» օրենքի փոփոխության համաձայն՝ </w:t>
      </w:r>
      <w:r w:rsidR="0099207F">
        <w:rPr>
          <w:rFonts w:eastAsia="GHEA Grapalat" w:cs="GHEA Grapalat"/>
          <w:sz w:val="24"/>
          <w:szCs w:val="24"/>
          <w:lang w:val="hy-AM"/>
        </w:rPr>
        <w:t>ԿԳՄՍՆ-ի</w:t>
      </w:r>
      <w:r w:rsidR="000162E6" w:rsidRPr="00EF2984">
        <w:rPr>
          <w:rFonts w:eastAsia="GHEA Grapalat" w:cs="GHEA Grapalat"/>
          <w:sz w:val="24"/>
          <w:szCs w:val="24"/>
          <w:lang w:val="hy-AM"/>
        </w:rPr>
        <w:t xml:space="preserve"> կողմից սահմանամերձ կամ բարձրլեռնային բնակավայրերի պետական ուսհաստատություններ համապատասխան մասնագետ գործուղելու կարգ</w:t>
      </w:r>
      <w:r w:rsidR="000F07BC" w:rsidRPr="00EF2984">
        <w:rPr>
          <w:rFonts w:eastAsia="GHEA Grapalat" w:cs="GHEA Grapalat"/>
          <w:sz w:val="24"/>
          <w:szCs w:val="24"/>
          <w:lang w:val="hy-AM"/>
        </w:rPr>
        <w:t xml:space="preserve">ում </w:t>
      </w:r>
      <w:r w:rsidR="000162E6" w:rsidRPr="00EF2984">
        <w:rPr>
          <w:rFonts w:eastAsia="GHEA Grapalat" w:cs="GHEA Grapalat"/>
          <w:sz w:val="24"/>
          <w:szCs w:val="24"/>
          <w:lang w:val="hy-AM"/>
        </w:rPr>
        <w:t xml:space="preserve"> </w:t>
      </w:r>
      <w:r w:rsidR="000F07BC" w:rsidRPr="00EF2984">
        <w:rPr>
          <w:rFonts w:eastAsia="GHEA Grapalat" w:cs="GHEA Grapalat"/>
          <w:sz w:val="24"/>
          <w:szCs w:val="24"/>
          <w:lang w:val="hy-AM"/>
        </w:rPr>
        <w:t xml:space="preserve">կատարված փոփոխության արդյունքում մասնագետները կարող են գործուղվել ՀՀ </w:t>
      </w:r>
      <w:r w:rsidR="00EF2984">
        <w:rPr>
          <w:rFonts w:eastAsia="GHEA Grapalat" w:cs="GHEA Grapalat"/>
          <w:sz w:val="24"/>
          <w:szCs w:val="24"/>
          <w:lang w:val="hy-AM"/>
        </w:rPr>
        <w:t xml:space="preserve">բոլոր </w:t>
      </w:r>
      <w:r w:rsidR="000F07BC" w:rsidRPr="00EF2984">
        <w:rPr>
          <w:rFonts w:eastAsia="GHEA Grapalat" w:cs="GHEA Grapalat"/>
          <w:sz w:val="24"/>
          <w:szCs w:val="24"/>
          <w:lang w:val="hy-AM"/>
        </w:rPr>
        <w:t>մարզեր:</w:t>
      </w:r>
    </w:p>
    <w:p w14:paraId="40ABF9A6" w14:textId="03455656" w:rsidR="00A53BAB" w:rsidRPr="00EF2984" w:rsidRDefault="00A53BAB" w:rsidP="0099207F">
      <w:pPr>
        <w:tabs>
          <w:tab w:val="left" w:pos="720"/>
        </w:tabs>
        <w:spacing w:after="0" w:line="276" w:lineRule="auto"/>
        <w:jc w:val="both"/>
        <w:rPr>
          <w:rFonts w:eastAsia="GHEA Grapalat" w:cs="GHEA Grapalat"/>
          <w:sz w:val="24"/>
          <w:szCs w:val="24"/>
          <w:lang w:val="hy-AM"/>
        </w:rPr>
      </w:pPr>
      <w:r w:rsidRPr="00EF2984">
        <w:rPr>
          <w:rFonts w:eastAsia="GHEA Grapalat" w:cs="GHEA Grapalat"/>
          <w:sz w:val="24"/>
          <w:szCs w:val="24"/>
          <w:lang w:val="hy-AM"/>
        </w:rPr>
        <w:t>202</w:t>
      </w:r>
      <w:r w:rsidR="004E13D9" w:rsidRPr="00EF2984">
        <w:rPr>
          <w:rFonts w:eastAsia="GHEA Grapalat" w:cs="GHEA Grapalat"/>
          <w:sz w:val="24"/>
          <w:szCs w:val="24"/>
          <w:lang w:val="hy-AM"/>
        </w:rPr>
        <w:t>3</w:t>
      </w:r>
      <w:r w:rsidRPr="00EF2984">
        <w:rPr>
          <w:rFonts w:eastAsia="GHEA Grapalat" w:cs="GHEA Grapalat"/>
          <w:sz w:val="24"/>
          <w:szCs w:val="24"/>
          <w:lang w:val="hy-AM"/>
        </w:rPr>
        <w:t xml:space="preserve"> թվականին </w:t>
      </w:r>
      <w:r w:rsidR="00AC2E0F" w:rsidRPr="00EF2984">
        <w:rPr>
          <w:rFonts w:cs="Sylfaen"/>
          <w:sz w:val="24"/>
          <w:szCs w:val="24"/>
          <w:shd w:val="clear" w:color="auto" w:fill="FFFFFF"/>
          <w:lang w:val="hy-AM"/>
        </w:rPr>
        <w:t>ո</w:t>
      </w:r>
      <w:r w:rsidRPr="00EF2984">
        <w:rPr>
          <w:rFonts w:cs="Sylfaen"/>
          <w:sz w:val="24"/>
          <w:szCs w:val="24"/>
          <w:shd w:val="clear" w:color="auto" w:fill="FFFFFF"/>
          <w:lang w:val="hy-AM"/>
        </w:rPr>
        <w:t>ւսուցիչների</w:t>
      </w:r>
      <w:r w:rsidRPr="00EF2984">
        <w:rPr>
          <w:rFonts w:cs="Arial"/>
          <w:sz w:val="24"/>
          <w:szCs w:val="24"/>
          <w:shd w:val="clear" w:color="auto" w:fill="FFFFFF"/>
          <w:lang w:val="hy-AM"/>
        </w:rPr>
        <w:t xml:space="preserve"> </w:t>
      </w:r>
      <w:r w:rsidRPr="00EF2984">
        <w:rPr>
          <w:rFonts w:cs="Sylfaen"/>
          <w:sz w:val="24"/>
          <w:szCs w:val="24"/>
          <w:shd w:val="clear" w:color="auto" w:fill="FFFFFF"/>
          <w:lang w:val="hy-AM"/>
        </w:rPr>
        <w:t>վարձատրության</w:t>
      </w:r>
      <w:r w:rsidRPr="00EF2984">
        <w:rPr>
          <w:rFonts w:cs="Arial"/>
          <w:sz w:val="24"/>
          <w:szCs w:val="24"/>
          <w:shd w:val="clear" w:color="auto" w:fill="FFFFFF"/>
          <w:lang w:val="hy-AM"/>
        </w:rPr>
        <w:t xml:space="preserve"> </w:t>
      </w:r>
      <w:r w:rsidRPr="00EF2984">
        <w:rPr>
          <w:rFonts w:cs="Sylfaen"/>
          <w:sz w:val="24"/>
          <w:szCs w:val="24"/>
          <w:shd w:val="clear" w:color="auto" w:fill="FFFFFF"/>
          <w:lang w:val="hy-AM"/>
        </w:rPr>
        <w:t>բարձրացման</w:t>
      </w:r>
      <w:r w:rsidRPr="00EF2984">
        <w:rPr>
          <w:rFonts w:cs="Arial"/>
          <w:sz w:val="24"/>
          <w:szCs w:val="24"/>
          <w:shd w:val="clear" w:color="auto" w:fill="FFFFFF"/>
          <w:lang w:val="hy-AM"/>
        </w:rPr>
        <w:t xml:space="preserve"> </w:t>
      </w:r>
      <w:r w:rsidRPr="00EF2984">
        <w:rPr>
          <w:rFonts w:cs="Sylfaen"/>
          <w:sz w:val="24"/>
          <w:szCs w:val="24"/>
          <w:shd w:val="clear" w:color="auto" w:fill="FFFFFF"/>
          <w:lang w:val="hy-AM"/>
        </w:rPr>
        <w:t>քաղաքականության</w:t>
      </w:r>
      <w:r w:rsidRPr="00EF2984">
        <w:rPr>
          <w:rFonts w:cs="Arial"/>
          <w:sz w:val="24"/>
          <w:szCs w:val="24"/>
          <w:shd w:val="clear" w:color="auto" w:fill="FFFFFF"/>
          <w:lang w:val="hy-AM"/>
        </w:rPr>
        <w:t xml:space="preserve"> </w:t>
      </w:r>
      <w:r w:rsidRPr="00EF2984">
        <w:rPr>
          <w:rFonts w:cs="Sylfaen"/>
          <w:sz w:val="24"/>
          <w:szCs w:val="24"/>
          <w:shd w:val="clear" w:color="auto" w:fill="FFFFFF"/>
          <w:lang w:val="hy-AM"/>
        </w:rPr>
        <w:t>շրջանակում</w:t>
      </w:r>
      <w:r w:rsidRPr="00EF2984">
        <w:rPr>
          <w:rFonts w:eastAsia="Calibri"/>
          <w:sz w:val="24"/>
          <w:szCs w:val="24"/>
          <w:shd w:val="clear" w:color="auto" w:fill="FFFFFF"/>
          <w:lang w:val="hy-AM"/>
        </w:rPr>
        <w:t xml:space="preserve"> </w:t>
      </w:r>
      <w:r w:rsidR="004E13D9" w:rsidRPr="00EF2984">
        <w:rPr>
          <w:rFonts w:eastAsia="Calibri"/>
          <w:sz w:val="24"/>
          <w:szCs w:val="24"/>
          <w:shd w:val="clear" w:color="auto" w:fill="FFFFFF"/>
          <w:lang w:val="hy-AM"/>
        </w:rPr>
        <w:t>համապատասխան հավելավճարներ են տրամադրվել՝</w:t>
      </w:r>
    </w:p>
    <w:p w14:paraId="2095234F" w14:textId="02F6387C" w:rsidR="00A53BAB" w:rsidRPr="003E574B" w:rsidRDefault="00A53BAB" w:rsidP="0099207F">
      <w:pPr>
        <w:pStyle w:val="ListParagraph"/>
        <w:numPr>
          <w:ilvl w:val="0"/>
          <w:numId w:val="12"/>
        </w:numPr>
        <w:spacing w:after="0" w:line="240" w:lineRule="auto"/>
        <w:jc w:val="both"/>
        <w:rPr>
          <w:rFonts w:eastAsia="Calibri"/>
          <w:sz w:val="24"/>
          <w:szCs w:val="24"/>
          <w:shd w:val="clear" w:color="auto" w:fill="FFFFFF"/>
          <w:lang w:val="hy-AM"/>
        </w:rPr>
      </w:pPr>
      <w:r w:rsidRPr="003E574B">
        <w:rPr>
          <w:rFonts w:cs="Sylfaen"/>
          <w:b/>
          <w:sz w:val="24"/>
          <w:szCs w:val="24"/>
          <w:shd w:val="clear" w:color="auto" w:fill="FFFFFF"/>
          <w:lang w:val="hy-AM"/>
        </w:rPr>
        <w:t>գյուղական</w:t>
      </w:r>
      <w:r w:rsidRPr="003E574B">
        <w:rPr>
          <w:rFonts w:cs="Arial"/>
          <w:b/>
          <w:sz w:val="24"/>
          <w:szCs w:val="24"/>
          <w:shd w:val="clear" w:color="auto" w:fill="FFFFFF"/>
          <w:lang w:val="hy-AM"/>
        </w:rPr>
        <w:t xml:space="preserve"> </w:t>
      </w:r>
      <w:r w:rsidRPr="003E574B">
        <w:rPr>
          <w:rFonts w:cs="Sylfaen"/>
          <w:b/>
          <w:sz w:val="24"/>
          <w:szCs w:val="24"/>
          <w:shd w:val="clear" w:color="auto" w:fill="FFFFFF"/>
          <w:lang w:val="hy-AM"/>
        </w:rPr>
        <w:t>մինչև</w:t>
      </w:r>
      <w:r w:rsidRPr="003E574B">
        <w:rPr>
          <w:rFonts w:cs="Arial"/>
          <w:b/>
          <w:sz w:val="24"/>
          <w:szCs w:val="24"/>
          <w:shd w:val="clear" w:color="auto" w:fill="FFFFFF"/>
          <w:lang w:val="hy-AM"/>
        </w:rPr>
        <w:t xml:space="preserve"> </w:t>
      </w:r>
      <w:r w:rsidRPr="003E574B">
        <w:rPr>
          <w:rFonts w:cs="Sylfaen"/>
          <w:b/>
          <w:sz w:val="24"/>
          <w:szCs w:val="24"/>
          <w:shd w:val="clear" w:color="auto" w:fill="FFFFFF"/>
          <w:lang w:val="hy-AM"/>
        </w:rPr>
        <w:t>հարյուր</w:t>
      </w:r>
      <w:r w:rsidRPr="003E574B">
        <w:rPr>
          <w:rFonts w:cs="Arial"/>
          <w:b/>
          <w:sz w:val="24"/>
          <w:szCs w:val="24"/>
          <w:shd w:val="clear" w:color="auto" w:fill="FFFFFF"/>
          <w:lang w:val="hy-AM"/>
        </w:rPr>
        <w:t xml:space="preserve"> </w:t>
      </w:r>
      <w:r w:rsidRPr="003E574B">
        <w:rPr>
          <w:rFonts w:cs="Sylfaen"/>
          <w:b/>
          <w:sz w:val="24"/>
          <w:szCs w:val="24"/>
          <w:shd w:val="clear" w:color="auto" w:fill="FFFFFF"/>
          <w:lang w:val="hy-AM"/>
        </w:rPr>
        <w:t>աշակերտ</w:t>
      </w:r>
      <w:r w:rsidRPr="003E574B">
        <w:rPr>
          <w:rFonts w:cs="Arial"/>
          <w:b/>
          <w:sz w:val="24"/>
          <w:szCs w:val="24"/>
          <w:shd w:val="clear" w:color="auto" w:fill="FFFFFF"/>
          <w:lang w:val="hy-AM"/>
        </w:rPr>
        <w:t xml:space="preserve"> </w:t>
      </w:r>
      <w:r w:rsidRPr="003E574B">
        <w:rPr>
          <w:rFonts w:cs="Sylfaen"/>
          <w:b/>
          <w:sz w:val="24"/>
          <w:szCs w:val="24"/>
          <w:shd w:val="clear" w:color="auto" w:fill="FFFFFF"/>
          <w:lang w:val="hy-AM"/>
        </w:rPr>
        <w:t>ունեցող</w:t>
      </w:r>
      <w:r w:rsidRPr="003E574B">
        <w:rPr>
          <w:rFonts w:cs="Arial"/>
          <w:b/>
          <w:sz w:val="24"/>
          <w:szCs w:val="24"/>
          <w:shd w:val="clear" w:color="auto" w:fill="FFFFFF"/>
          <w:lang w:val="hy-AM"/>
        </w:rPr>
        <w:t xml:space="preserve"> </w:t>
      </w:r>
      <w:r w:rsidRPr="003E574B">
        <w:rPr>
          <w:rFonts w:cs="Sylfaen"/>
          <w:b/>
          <w:sz w:val="24"/>
          <w:szCs w:val="24"/>
          <w:shd w:val="clear" w:color="auto" w:fill="FFFFFF"/>
          <w:lang w:val="hy-AM"/>
        </w:rPr>
        <w:t>դպրոցների</w:t>
      </w:r>
      <w:r w:rsidRPr="003E574B">
        <w:rPr>
          <w:rFonts w:cs="Arial"/>
          <w:b/>
          <w:sz w:val="24"/>
          <w:szCs w:val="24"/>
          <w:shd w:val="clear" w:color="auto" w:fill="FFFFFF"/>
          <w:lang w:val="hy-AM"/>
        </w:rPr>
        <w:t xml:space="preserve"> </w:t>
      </w:r>
      <w:r w:rsidR="00DB1E7B">
        <w:rPr>
          <w:rFonts w:cs="Arial"/>
          <w:b/>
          <w:sz w:val="24"/>
          <w:szCs w:val="24"/>
          <w:shd w:val="clear" w:color="auto" w:fill="FFFFFF"/>
          <w:lang w:val="hy-AM"/>
        </w:rPr>
        <w:t>4100</w:t>
      </w:r>
      <w:r w:rsidRPr="003E574B">
        <w:rPr>
          <w:rFonts w:cs="Arial"/>
          <w:b/>
          <w:sz w:val="24"/>
          <w:szCs w:val="24"/>
          <w:shd w:val="clear" w:color="auto" w:fill="FFFFFF"/>
          <w:lang w:val="hy-AM"/>
        </w:rPr>
        <w:t xml:space="preserve"> </w:t>
      </w:r>
      <w:r w:rsidR="004E13D9" w:rsidRPr="003E574B">
        <w:rPr>
          <w:rFonts w:cs="Sylfaen"/>
          <w:b/>
          <w:sz w:val="24"/>
          <w:szCs w:val="24"/>
          <w:shd w:val="clear" w:color="auto" w:fill="FFFFFF"/>
          <w:lang w:val="hy-AM"/>
        </w:rPr>
        <w:t>ուսուցչ</w:t>
      </w:r>
      <w:r w:rsidRPr="003E574B">
        <w:rPr>
          <w:rFonts w:cs="Sylfaen"/>
          <w:b/>
          <w:sz w:val="24"/>
          <w:szCs w:val="24"/>
          <w:shd w:val="clear" w:color="auto" w:fill="FFFFFF"/>
          <w:lang w:val="hy-AM"/>
        </w:rPr>
        <w:t>ի</w:t>
      </w:r>
      <w:r w:rsidR="00DB1E7B">
        <w:rPr>
          <w:rFonts w:cs="Sylfaen"/>
          <w:b/>
          <w:sz w:val="24"/>
          <w:szCs w:val="24"/>
          <w:shd w:val="clear" w:color="auto" w:fill="FFFFFF"/>
          <w:lang w:val="hy-AM"/>
        </w:rPr>
        <w:t xml:space="preserve">՝ ներառյալ համատեղությամբ աշխատողների </w:t>
      </w:r>
      <w:r w:rsidR="004E13D9" w:rsidRPr="003E574B">
        <w:rPr>
          <w:rFonts w:cs="Arial"/>
          <w:sz w:val="24"/>
          <w:szCs w:val="24"/>
          <w:shd w:val="clear" w:color="auto" w:fill="FFFFFF"/>
          <w:lang w:val="hy-AM"/>
        </w:rPr>
        <w:t xml:space="preserve">(0,5 դրույքի չափով, բայց ոչ ավելի, քան </w:t>
      </w:r>
      <w:r w:rsidRPr="003E574B">
        <w:rPr>
          <w:rFonts w:cs="Sylfaen"/>
          <w:sz w:val="24"/>
          <w:szCs w:val="24"/>
          <w:shd w:val="clear" w:color="auto" w:fill="FFFFFF"/>
          <w:lang w:val="hy-AM"/>
        </w:rPr>
        <w:t>մեկ</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դրույք</w:t>
      </w:r>
      <w:r w:rsidR="004E13D9" w:rsidRPr="003E574B">
        <w:rPr>
          <w:rFonts w:cs="Sylfaen"/>
          <w:sz w:val="24"/>
          <w:szCs w:val="24"/>
          <w:shd w:val="clear" w:color="auto" w:fill="FFFFFF"/>
          <w:lang w:val="hy-AM"/>
        </w:rPr>
        <w:t>ը)</w:t>
      </w:r>
      <w:r w:rsidRPr="003E574B">
        <w:rPr>
          <w:rFonts w:cs="Tahoma"/>
          <w:sz w:val="24"/>
          <w:szCs w:val="24"/>
          <w:shd w:val="clear" w:color="auto" w:fill="FFFFFF"/>
          <w:lang w:val="hy-AM"/>
        </w:rPr>
        <w:t>։</w:t>
      </w:r>
      <w:r w:rsidRPr="003E574B">
        <w:rPr>
          <w:rFonts w:cs="Arial"/>
          <w:sz w:val="24"/>
          <w:szCs w:val="24"/>
          <w:shd w:val="clear" w:color="auto" w:fill="FFFFFF"/>
          <w:lang w:val="hy-AM"/>
        </w:rPr>
        <w:t xml:space="preserve"> </w:t>
      </w:r>
    </w:p>
    <w:p w14:paraId="1478448D" w14:textId="189D5E0B" w:rsidR="004E13D9" w:rsidRPr="003E574B" w:rsidRDefault="00A53BAB" w:rsidP="0099207F">
      <w:pPr>
        <w:pStyle w:val="ListParagraph"/>
        <w:numPr>
          <w:ilvl w:val="0"/>
          <w:numId w:val="12"/>
        </w:numPr>
        <w:spacing w:after="0" w:line="240" w:lineRule="auto"/>
        <w:jc w:val="both"/>
        <w:rPr>
          <w:rFonts w:cs="Arial"/>
          <w:sz w:val="24"/>
          <w:szCs w:val="24"/>
          <w:shd w:val="clear" w:color="auto" w:fill="FFFFFF"/>
          <w:lang w:val="hy-AM"/>
        </w:rPr>
      </w:pPr>
      <w:r w:rsidRPr="0099207F">
        <w:rPr>
          <w:rFonts w:cs="Sylfaen"/>
          <w:b/>
          <w:sz w:val="24"/>
          <w:szCs w:val="24"/>
          <w:shd w:val="clear" w:color="auto" w:fill="FFFFFF"/>
          <w:lang w:val="hy-AM"/>
        </w:rPr>
        <w:t>ՀՀ</w:t>
      </w:r>
      <w:r w:rsidRPr="003E574B">
        <w:rPr>
          <w:rFonts w:cs="Arial"/>
          <w:sz w:val="24"/>
          <w:szCs w:val="24"/>
          <w:shd w:val="clear" w:color="auto" w:fill="FFFFFF"/>
          <w:lang w:val="hy-AM"/>
        </w:rPr>
        <w:t xml:space="preserve"> </w:t>
      </w:r>
      <w:r w:rsidRPr="003E574B">
        <w:rPr>
          <w:rFonts w:cs="Sylfaen"/>
          <w:b/>
          <w:sz w:val="24"/>
          <w:szCs w:val="24"/>
          <w:shd w:val="clear" w:color="auto" w:fill="FFFFFF"/>
          <w:lang w:val="hy-AM"/>
        </w:rPr>
        <w:t>բոլոր</w:t>
      </w:r>
      <w:r w:rsidRPr="003E574B">
        <w:rPr>
          <w:rFonts w:cs="Arial"/>
          <w:b/>
          <w:sz w:val="24"/>
          <w:szCs w:val="24"/>
          <w:shd w:val="clear" w:color="auto" w:fill="FFFFFF"/>
          <w:lang w:val="hy-AM"/>
        </w:rPr>
        <w:t xml:space="preserve"> </w:t>
      </w:r>
      <w:r w:rsidRPr="003E574B">
        <w:rPr>
          <w:rFonts w:cs="Sylfaen"/>
          <w:b/>
          <w:sz w:val="24"/>
          <w:szCs w:val="24"/>
          <w:shd w:val="clear" w:color="auto" w:fill="FFFFFF"/>
          <w:lang w:val="hy-AM"/>
        </w:rPr>
        <w:t>դպրոցների</w:t>
      </w:r>
      <w:r w:rsidRPr="003E574B">
        <w:rPr>
          <w:rFonts w:cs="Arial"/>
          <w:b/>
          <w:sz w:val="24"/>
          <w:szCs w:val="24"/>
          <w:shd w:val="clear" w:color="auto" w:fill="FFFFFF"/>
          <w:lang w:val="hy-AM"/>
        </w:rPr>
        <w:t xml:space="preserve"> </w:t>
      </w:r>
      <w:r w:rsidRPr="003E574B">
        <w:rPr>
          <w:rFonts w:cs="Sylfaen"/>
          <w:b/>
          <w:sz w:val="24"/>
          <w:szCs w:val="24"/>
          <w:shd w:val="clear" w:color="auto" w:fill="FFFFFF"/>
          <w:lang w:val="hy-AM"/>
        </w:rPr>
        <w:t>բնագիտական</w:t>
      </w:r>
      <w:r w:rsidRPr="003E574B">
        <w:rPr>
          <w:rFonts w:cs="Arial"/>
          <w:b/>
          <w:sz w:val="24"/>
          <w:szCs w:val="24"/>
          <w:shd w:val="clear" w:color="auto" w:fill="FFFFFF"/>
          <w:lang w:val="hy-AM"/>
        </w:rPr>
        <w:t xml:space="preserve"> </w:t>
      </w:r>
      <w:r w:rsidRPr="003E574B">
        <w:rPr>
          <w:rFonts w:cs="Sylfaen"/>
          <w:b/>
          <w:sz w:val="24"/>
          <w:szCs w:val="24"/>
          <w:shd w:val="clear" w:color="auto" w:fill="FFFFFF"/>
          <w:lang w:val="hy-AM"/>
        </w:rPr>
        <w:t>առարկաների</w:t>
      </w:r>
      <w:r w:rsidRPr="003E574B">
        <w:rPr>
          <w:rFonts w:ascii="Calibri" w:hAnsi="Calibri" w:cs="Calibri"/>
          <w:b/>
          <w:sz w:val="24"/>
          <w:szCs w:val="24"/>
          <w:shd w:val="clear" w:color="auto" w:fill="FFFFFF"/>
          <w:lang w:val="hy-AM"/>
        </w:rPr>
        <w:t> </w:t>
      </w:r>
      <w:r w:rsidRPr="003E574B">
        <w:rPr>
          <w:rFonts w:cs="Arial"/>
          <w:b/>
          <w:sz w:val="24"/>
          <w:szCs w:val="24"/>
          <w:shd w:val="clear" w:color="auto" w:fill="FFFFFF"/>
          <w:lang w:val="hy-AM"/>
        </w:rPr>
        <w:t xml:space="preserve"> 8</w:t>
      </w:r>
      <w:r w:rsidR="00DB1E7B">
        <w:rPr>
          <w:rFonts w:cs="Arial"/>
          <w:b/>
          <w:sz w:val="24"/>
          <w:szCs w:val="24"/>
          <w:shd w:val="clear" w:color="auto" w:fill="FFFFFF"/>
          <w:lang w:val="hy-AM"/>
        </w:rPr>
        <w:t xml:space="preserve">414 </w:t>
      </w:r>
      <w:r w:rsidRPr="003E574B">
        <w:rPr>
          <w:rFonts w:cs="Sylfaen"/>
          <w:b/>
          <w:sz w:val="24"/>
          <w:szCs w:val="24"/>
          <w:shd w:val="clear" w:color="auto" w:fill="FFFFFF"/>
          <w:lang w:val="hy-AM"/>
        </w:rPr>
        <w:t>ուսուց</w:t>
      </w:r>
      <w:r w:rsidR="004E13D9" w:rsidRPr="003E574B">
        <w:rPr>
          <w:rFonts w:cs="Sylfaen"/>
          <w:b/>
          <w:sz w:val="24"/>
          <w:szCs w:val="24"/>
          <w:shd w:val="clear" w:color="auto" w:fill="FFFFFF"/>
          <w:lang w:val="hy-AM"/>
        </w:rPr>
        <w:t>չի</w:t>
      </w:r>
      <w:r w:rsidR="00DB1E7B">
        <w:rPr>
          <w:rFonts w:cs="Sylfaen"/>
          <w:b/>
          <w:sz w:val="24"/>
          <w:szCs w:val="24"/>
          <w:shd w:val="clear" w:color="auto" w:fill="FFFFFF"/>
          <w:lang w:val="hy-AM"/>
        </w:rPr>
        <w:t xml:space="preserve">, հավելավճարը կազմել է </w:t>
      </w:r>
      <w:r w:rsidR="004E13D9" w:rsidRPr="003E574B">
        <w:rPr>
          <w:rFonts w:cs="Sylfaen"/>
          <w:b/>
          <w:sz w:val="24"/>
          <w:szCs w:val="24"/>
          <w:shd w:val="clear" w:color="auto" w:fill="FFFFFF"/>
          <w:lang w:val="hy-AM"/>
        </w:rPr>
        <w:t>:</w:t>
      </w:r>
      <w:r w:rsidRPr="003E574B">
        <w:rPr>
          <w:rFonts w:cs="Sylfaen"/>
          <w:sz w:val="24"/>
          <w:szCs w:val="24"/>
          <w:shd w:val="clear" w:color="auto" w:fill="FFFFFF"/>
          <w:lang w:val="hy-AM"/>
        </w:rPr>
        <w:t xml:space="preserve"> </w:t>
      </w:r>
    </w:p>
    <w:p w14:paraId="64EA8733" w14:textId="77777777" w:rsidR="00A53BAB" w:rsidRPr="003E574B" w:rsidRDefault="004E13D9" w:rsidP="0099207F">
      <w:pPr>
        <w:spacing w:after="0" w:line="240" w:lineRule="auto"/>
        <w:jc w:val="both"/>
        <w:rPr>
          <w:rFonts w:cs="Sylfaen"/>
          <w:sz w:val="24"/>
          <w:szCs w:val="24"/>
          <w:shd w:val="clear" w:color="auto" w:fill="FFFFFF"/>
          <w:lang w:val="hy-AM"/>
        </w:rPr>
      </w:pPr>
      <w:r w:rsidRPr="003E574B">
        <w:rPr>
          <w:rFonts w:cs="Sylfaen"/>
          <w:sz w:val="24"/>
          <w:szCs w:val="24"/>
          <w:shd w:val="clear" w:color="auto" w:fill="FFFFFF"/>
          <w:lang w:val="hy-AM"/>
        </w:rPr>
        <w:t>Լ</w:t>
      </w:r>
      <w:r w:rsidR="00A53BAB" w:rsidRPr="003E574B">
        <w:rPr>
          <w:rFonts w:cs="Sylfaen"/>
          <w:sz w:val="24"/>
          <w:szCs w:val="24"/>
          <w:shd w:val="clear" w:color="auto" w:fill="FFFFFF"/>
          <w:lang w:val="hy-AM"/>
        </w:rPr>
        <w:t>րացուցիչ</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հավելավճար</w:t>
      </w:r>
      <w:r w:rsidRPr="003E574B">
        <w:rPr>
          <w:rFonts w:cs="Sylfaen"/>
          <w:sz w:val="24"/>
          <w:szCs w:val="24"/>
          <w:shd w:val="clear" w:color="auto" w:fill="FFFFFF"/>
          <w:lang w:val="hy-AM"/>
        </w:rPr>
        <w:t>ը</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տրամադր</w:t>
      </w:r>
      <w:r w:rsidRPr="003E574B">
        <w:rPr>
          <w:rFonts w:cs="Sylfaen"/>
          <w:sz w:val="24"/>
          <w:szCs w:val="24"/>
          <w:shd w:val="clear" w:color="auto" w:fill="FFFFFF"/>
          <w:lang w:val="hy-AM"/>
        </w:rPr>
        <w:t>վել է</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ուսուցիչների</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մուտքը</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դպրոցներ</w:t>
      </w:r>
      <w:r w:rsidR="00A53BAB" w:rsidRPr="003E574B">
        <w:rPr>
          <w:rFonts w:cs="Arial"/>
          <w:sz w:val="24"/>
          <w:szCs w:val="24"/>
          <w:shd w:val="clear" w:color="auto" w:fill="FFFFFF"/>
          <w:lang w:val="hy-AM"/>
        </w:rPr>
        <w:t xml:space="preserve"> </w:t>
      </w:r>
      <w:r w:rsidRPr="003E574B">
        <w:rPr>
          <w:rFonts w:cs="Sylfaen"/>
          <w:sz w:val="24"/>
          <w:szCs w:val="24"/>
          <w:shd w:val="clear" w:color="auto" w:fill="FFFFFF"/>
          <w:lang w:val="hy-AM"/>
        </w:rPr>
        <w:t xml:space="preserve">խրախուսելու </w:t>
      </w:r>
      <w:r w:rsidR="00A53BAB" w:rsidRPr="003E574B">
        <w:rPr>
          <w:rFonts w:cs="Sylfaen"/>
          <w:sz w:val="24"/>
          <w:szCs w:val="24"/>
          <w:shd w:val="clear" w:color="auto" w:fill="FFFFFF"/>
          <w:lang w:val="hy-AM"/>
        </w:rPr>
        <w:t>և</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առկա</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թափուր</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տեղերը</w:t>
      </w:r>
      <w:r w:rsidRPr="003E574B">
        <w:rPr>
          <w:rFonts w:cs="Sylfaen"/>
          <w:sz w:val="24"/>
          <w:szCs w:val="24"/>
          <w:shd w:val="clear" w:color="auto" w:fill="FFFFFF"/>
          <w:lang w:val="hy-AM"/>
        </w:rPr>
        <w:t xml:space="preserve"> լրացնելու նպատակով</w:t>
      </w:r>
      <w:r w:rsidR="00A53BAB" w:rsidRPr="003E574B">
        <w:rPr>
          <w:rFonts w:cs="Sylfaen"/>
          <w:sz w:val="24"/>
          <w:szCs w:val="24"/>
          <w:shd w:val="clear" w:color="auto" w:fill="FFFFFF"/>
          <w:lang w:val="hy-AM"/>
        </w:rPr>
        <w:t>։</w:t>
      </w:r>
      <w:r w:rsidR="00A53BAB" w:rsidRPr="003E574B">
        <w:rPr>
          <w:rFonts w:cs="Arial"/>
          <w:sz w:val="24"/>
          <w:szCs w:val="24"/>
          <w:shd w:val="clear" w:color="auto" w:fill="FFFFFF"/>
          <w:lang w:val="hy-AM"/>
        </w:rPr>
        <w:t xml:space="preserve"> </w:t>
      </w:r>
    </w:p>
    <w:p w14:paraId="14518F4A" w14:textId="2D80B32E" w:rsidR="00A53BAB" w:rsidRPr="003E574B" w:rsidRDefault="00501096" w:rsidP="00EF2984">
      <w:pPr>
        <w:pStyle w:val="ListParagraph"/>
        <w:numPr>
          <w:ilvl w:val="0"/>
          <w:numId w:val="12"/>
        </w:numPr>
        <w:spacing w:after="0" w:line="240" w:lineRule="auto"/>
        <w:ind w:left="90" w:firstLine="270"/>
        <w:jc w:val="both"/>
        <w:rPr>
          <w:rFonts w:eastAsia="Calibri"/>
          <w:sz w:val="24"/>
          <w:szCs w:val="24"/>
          <w:shd w:val="clear" w:color="auto" w:fill="FFFFFF"/>
          <w:lang w:val="hy-AM"/>
        </w:rPr>
      </w:pPr>
      <w:r w:rsidRPr="003E574B">
        <w:rPr>
          <w:rFonts w:cs="Sylfaen"/>
          <w:sz w:val="24"/>
          <w:szCs w:val="24"/>
          <w:shd w:val="clear" w:color="auto" w:fill="FFFFFF"/>
          <w:lang w:val="hy-AM"/>
        </w:rPr>
        <w:t>Ներդրվել</w:t>
      </w:r>
      <w:r w:rsidR="00A53BAB" w:rsidRPr="003E574B">
        <w:rPr>
          <w:rFonts w:cs="Calibri"/>
          <w:sz w:val="24"/>
          <w:szCs w:val="24"/>
          <w:shd w:val="clear" w:color="auto" w:fill="FFFFFF"/>
          <w:lang w:val="hy-AM"/>
        </w:rPr>
        <w:t xml:space="preserve"> </w:t>
      </w:r>
      <w:r w:rsidR="00A53BAB" w:rsidRPr="003E574B">
        <w:rPr>
          <w:rFonts w:cs="Sylfaen"/>
          <w:sz w:val="24"/>
          <w:szCs w:val="24"/>
          <w:shd w:val="clear" w:color="auto" w:fill="FFFFFF"/>
          <w:lang w:val="hy-AM"/>
        </w:rPr>
        <w:t>է</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բազմահամակազմ</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դասարանների ձևավորման</w:t>
      </w:r>
      <w:r w:rsidR="00A53BAB" w:rsidRPr="003E574B">
        <w:rPr>
          <w:rFonts w:cs="Arial"/>
          <w:sz w:val="24"/>
          <w:szCs w:val="24"/>
          <w:shd w:val="clear" w:color="auto" w:fill="FFFFFF"/>
          <w:lang w:val="hy-AM"/>
        </w:rPr>
        <w:t xml:space="preserve"> </w:t>
      </w:r>
      <w:r w:rsidR="009C14B3" w:rsidRPr="003E574B">
        <w:rPr>
          <w:rFonts w:cs="Arial"/>
          <w:sz w:val="24"/>
          <w:szCs w:val="24"/>
          <w:shd w:val="clear" w:color="auto" w:fill="FFFFFF"/>
          <w:lang w:val="hy-AM"/>
        </w:rPr>
        <w:t xml:space="preserve">նոր </w:t>
      </w:r>
      <w:r w:rsidR="00A53BAB" w:rsidRPr="003E574B">
        <w:rPr>
          <w:rFonts w:cs="Sylfaen"/>
          <w:sz w:val="24"/>
          <w:szCs w:val="24"/>
          <w:shd w:val="clear" w:color="auto" w:fill="FFFFFF"/>
          <w:lang w:val="hy-AM"/>
        </w:rPr>
        <w:t>սկզբունքը</w:t>
      </w:r>
      <w:r w:rsidR="009C14B3" w:rsidRPr="003E574B">
        <w:rPr>
          <w:rFonts w:cs="Arial"/>
          <w:sz w:val="24"/>
          <w:szCs w:val="24"/>
          <w:shd w:val="clear" w:color="auto" w:fill="FFFFFF"/>
          <w:lang w:val="hy-AM"/>
        </w:rPr>
        <w:t>, որը</w:t>
      </w:r>
      <w:r w:rsidR="00A53BAB" w:rsidRPr="003E574B">
        <w:rPr>
          <w:rFonts w:cs="Arial"/>
          <w:sz w:val="24"/>
          <w:szCs w:val="24"/>
          <w:shd w:val="clear" w:color="auto" w:fill="FFFFFF"/>
          <w:lang w:val="hy-AM"/>
        </w:rPr>
        <w:t xml:space="preserve"> </w:t>
      </w:r>
      <w:r w:rsidR="009C14B3" w:rsidRPr="003E574B">
        <w:rPr>
          <w:rFonts w:cs="Sylfaen"/>
          <w:sz w:val="24"/>
          <w:szCs w:val="24"/>
          <w:shd w:val="clear" w:color="auto" w:fill="FFFFFF"/>
          <w:lang w:val="hy-AM"/>
        </w:rPr>
        <w:t>կ</w:t>
      </w:r>
      <w:r w:rsidR="002F1200" w:rsidRPr="003E574B">
        <w:rPr>
          <w:rFonts w:cs="Sylfaen"/>
          <w:sz w:val="24"/>
          <w:szCs w:val="24"/>
          <w:shd w:val="clear" w:color="auto" w:fill="FFFFFF"/>
          <w:lang w:val="hy-AM"/>
        </w:rPr>
        <w:t xml:space="preserve">գործի </w:t>
      </w:r>
      <w:r w:rsidRPr="003E574B">
        <w:rPr>
          <w:rFonts w:cs="Sylfaen"/>
          <w:sz w:val="24"/>
          <w:szCs w:val="24"/>
          <w:shd w:val="clear" w:color="auto" w:fill="FFFFFF"/>
          <w:lang w:val="hy-AM"/>
        </w:rPr>
        <w:t>արվեստ, արհեստ</w:t>
      </w:r>
      <w:r w:rsidR="002F1200" w:rsidRPr="003E574B">
        <w:rPr>
          <w:rFonts w:cs="Sylfaen"/>
          <w:sz w:val="24"/>
          <w:szCs w:val="24"/>
          <w:shd w:val="clear" w:color="auto" w:fill="FFFFFF"/>
          <w:lang w:val="hy-AM"/>
        </w:rPr>
        <w:t xml:space="preserve"> բնագավառների</w:t>
      </w:r>
      <w:r w:rsidR="002F1200" w:rsidRPr="003E574B">
        <w:rPr>
          <w:rFonts w:cs="Arial"/>
          <w:sz w:val="24"/>
          <w:szCs w:val="24"/>
          <w:shd w:val="clear" w:color="auto" w:fill="FFFFFF"/>
          <w:lang w:val="hy-AM"/>
        </w:rPr>
        <w:t>,</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ֆիզկուլտուրայի</w:t>
      </w:r>
      <w:r w:rsidR="002F1200" w:rsidRPr="003E574B">
        <w:rPr>
          <w:rFonts w:cs="Sylfaen"/>
          <w:sz w:val="24"/>
          <w:szCs w:val="24"/>
          <w:shd w:val="clear" w:color="auto" w:fill="FFFFFF"/>
          <w:lang w:val="hy-AM"/>
        </w:rPr>
        <w:t xml:space="preserve"> և ՆԶՊ</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ժամերին</w:t>
      </w:r>
      <w:r w:rsidR="009C14B3" w:rsidRPr="003E574B">
        <w:rPr>
          <w:rFonts w:cs="Sylfaen"/>
          <w:sz w:val="24"/>
          <w:szCs w:val="24"/>
          <w:shd w:val="clear" w:color="auto" w:fill="FFFFFF"/>
          <w:lang w:val="hy-AM"/>
        </w:rPr>
        <w:t xml:space="preserve"> </w:t>
      </w:r>
      <w:r w:rsidRPr="003E574B">
        <w:rPr>
          <w:rFonts w:cs="Sylfaen"/>
          <w:sz w:val="24"/>
          <w:szCs w:val="24"/>
          <w:shd w:val="clear" w:color="auto" w:fill="FFFFFF"/>
          <w:lang w:val="hy-AM"/>
        </w:rPr>
        <w:t>՝</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մեկ</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ժամի</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համար</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ուսուցիչներին</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հավելյալ</w:t>
      </w:r>
      <w:r w:rsidRPr="003E574B">
        <w:rPr>
          <w:rFonts w:cs="Arial"/>
          <w:sz w:val="24"/>
          <w:szCs w:val="24"/>
          <w:shd w:val="clear" w:color="auto" w:fill="FFFFFF"/>
          <w:lang w:val="hy-AM"/>
        </w:rPr>
        <w:t xml:space="preserve"> 50-75%-</w:t>
      </w:r>
      <w:r w:rsidRPr="003E574B">
        <w:rPr>
          <w:rFonts w:cs="Sylfaen"/>
          <w:sz w:val="24"/>
          <w:szCs w:val="24"/>
          <w:shd w:val="clear" w:color="auto" w:fill="FFFFFF"/>
          <w:lang w:val="hy-AM"/>
        </w:rPr>
        <w:t>ի</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չափով</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վճարման</w:t>
      </w:r>
      <w:r w:rsidRPr="003E574B">
        <w:rPr>
          <w:rFonts w:cs="Arial"/>
          <w:sz w:val="24"/>
          <w:szCs w:val="24"/>
          <w:shd w:val="clear" w:color="auto" w:fill="FFFFFF"/>
          <w:lang w:val="hy-AM"/>
        </w:rPr>
        <w:t xml:space="preserve"> </w:t>
      </w:r>
      <w:r w:rsidRPr="003E574B">
        <w:rPr>
          <w:rFonts w:cs="Sylfaen"/>
          <w:sz w:val="24"/>
          <w:szCs w:val="24"/>
          <w:shd w:val="clear" w:color="auto" w:fill="FFFFFF"/>
          <w:lang w:val="hy-AM"/>
        </w:rPr>
        <w:t>սկզբունքով</w:t>
      </w:r>
      <w:r w:rsidR="0099207F">
        <w:rPr>
          <w:rFonts w:cs="Sylfaen"/>
          <w:sz w:val="24"/>
          <w:szCs w:val="24"/>
          <w:shd w:val="clear" w:color="auto" w:fill="FFFFFF"/>
          <w:lang w:val="hy-AM"/>
        </w:rPr>
        <w:t>,</w:t>
      </w:r>
      <w:r w:rsidRPr="003E574B">
        <w:rPr>
          <w:rFonts w:cs="Sylfaen"/>
          <w:sz w:val="24"/>
          <w:szCs w:val="24"/>
          <w:shd w:val="clear" w:color="auto" w:fill="FFFFFF"/>
          <w:lang w:val="hy-AM"/>
        </w:rPr>
        <w:t xml:space="preserve"> </w:t>
      </w:r>
      <w:r w:rsidR="00A53BAB" w:rsidRPr="003E574B">
        <w:rPr>
          <w:rFonts w:cs="Sylfaen"/>
          <w:sz w:val="24"/>
          <w:szCs w:val="24"/>
          <w:shd w:val="clear" w:color="auto" w:fill="FFFFFF"/>
          <w:lang w:val="hy-AM"/>
        </w:rPr>
        <w:t>որով</w:t>
      </w:r>
      <w:r w:rsidR="00A53BAB" w:rsidRPr="003E574B">
        <w:rPr>
          <w:rFonts w:cs="Calibri"/>
          <w:sz w:val="24"/>
          <w:szCs w:val="24"/>
          <w:shd w:val="clear" w:color="auto" w:fill="FFFFFF"/>
          <w:lang w:val="hy-AM"/>
        </w:rPr>
        <w:t xml:space="preserve"> </w:t>
      </w:r>
      <w:r w:rsidR="00A53BAB" w:rsidRPr="003E574B">
        <w:rPr>
          <w:rFonts w:cs="Sylfaen"/>
          <w:sz w:val="24"/>
          <w:szCs w:val="24"/>
          <w:shd w:val="clear" w:color="auto" w:fill="FFFFFF"/>
          <w:lang w:val="hy-AM"/>
        </w:rPr>
        <w:t>փոքր</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դպրոցներում</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յուրաքանչյուր</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երեխայի</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համար</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կապահովվի</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լիարժեք</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դասաժամ՝</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բոլոր</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առարկաների</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ուսուցման</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համար</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Ծրագիրը</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մեկնարկ</w:t>
      </w:r>
      <w:r w:rsidR="009C14B3" w:rsidRPr="003E574B">
        <w:rPr>
          <w:rFonts w:cs="Sylfaen"/>
          <w:sz w:val="24"/>
          <w:szCs w:val="24"/>
          <w:shd w:val="clear" w:color="auto" w:fill="FFFFFF"/>
          <w:lang w:val="hy-AM"/>
        </w:rPr>
        <w:t>ել է</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Սյունիքի</w:t>
      </w:r>
      <w:r w:rsidR="00A53BAB" w:rsidRPr="003E574B">
        <w:rPr>
          <w:rFonts w:cs="Arial"/>
          <w:sz w:val="24"/>
          <w:szCs w:val="24"/>
          <w:shd w:val="clear" w:color="auto" w:fill="FFFFFF"/>
          <w:lang w:val="hy-AM"/>
        </w:rPr>
        <w:t xml:space="preserve"> </w:t>
      </w:r>
      <w:r w:rsidR="00A53BAB" w:rsidRPr="003E574B">
        <w:rPr>
          <w:rFonts w:cs="Sylfaen"/>
          <w:sz w:val="24"/>
          <w:szCs w:val="24"/>
          <w:shd w:val="clear" w:color="auto" w:fill="FFFFFF"/>
          <w:lang w:val="hy-AM"/>
        </w:rPr>
        <w:t>մարզի 76 դպրոցներում</w:t>
      </w:r>
      <w:r w:rsidR="00A53BAB" w:rsidRPr="003E574B">
        <w:rPr>
          <w:rFonts w:cs="Calibri"/>
          <w:sz w:val="24"/>
          <w:szCs w:val="24"/>
          <w:shd w:val="clear" w:color="auto" w:fill="FFFFFF"/>
          <w:lang w:val="hy-AM"/>
        </w:rPr>
        <w:t xml:space="preserve">, </w:t>
      </w:r>
      <w:r w:rsidR="00A53BAB" w:rsidRPr="003E574B">
        <w:rPr>
          <w:rFonts w:cs="Sylfaen"/>
          <w:sz w:val="24"/>
          <w:szCs w:val="24"/>
          <w:shd w:val="clear" w:color="auto" w:fill="FFFFFF"/>
          <w:lang w:val="hy-AM"/>
        </w:rPr>
        <w:t>նախատեսված</w:t>
      </w:r>
      <w:r w:rsidR="00A53BAB" w:rsidRPr="003E574B">
        <w:rPr>
          <w:rFonts w:cs="Calibri"/>
          <w:sz w:val="24"/>
          <w:szCs w:val="24"/>
          <w:shd w:val="clear" w:color="auto" w:fill="FFFFFF"/>
          <w:lang w:val="hy-AM"/>
        </w:rPr>
        <w:t xml:space="preserve"> </w:t>
      </w:r>
      <w:r w:rsidR="00EF2984">
        <w:rPr>
          <w:rFonts w:cs="Calibri"/>
          <w:sz w:val="24"/>
          <w:szCs w:val="24"/>
          <w:shd w:val="clear" w:color="auto" w:fill="FFFFFF"/>
          <w:lang w:val="hy-AM"/>
        </w:rPr>
        <w:t>բյուջեն</w:t>
      </w:r>
      <w:r w:rsidR="0099207F">
        <w:rPr>
          <w:rFonts w:cs="Calibri"/>
          <w:sz w:val="24"/>
          <w:szCs w:val="24"/>
          <w:shd w:val="clear" w:color="auto" w:fill="FFFFFF"/>
          <w:lang w:val="hy-AM"/>
        </w:rPr>
        <w:t>՝</w:t>
      </w:r>
      <w:r w:rsidR="00EF2984">
        <w:rPr>
          <w:rFonts w:cs="Calibri"/>
          <w:sz w:val="24"/>
          <w:szCs w:val="24"/>
          <w:shd w:val="clear" w:color="auto" w:fill="FFFFFF"/>
          <w:lang w:val="hy-AM"/>
        </w:rPr>
        <w:t xml:space="preserve"> </w:t>
      </w:r>
      <w:r w:rsidR="00A53BAB" w:rsidRPr="003E574B">
        <w:rPr>
          <w:rFonts w:cs="Calibri"/>
          <w:sz w:val="24"/>
          <w:szCs w:val="24"/>
          <w:shd w:val="clear" w:color="auto" w:fill="FFFFFF"/>
          <w:lang w:val="hy-AM"/>
        </w:rPr>
        <w:t xml:space="preserve">27.093.80 </w:t>
      </w:r>
      <w:r w:rsidR="00A53BAB" w:rsidRPr="003E574B">
        <w:rPr>
          <w:rFonts w:cs="Sylfaen"/>
          <w:sz w:val="24"/>
          <w:szCs w:val="24"/>
          <w:shd w:val="clear" w:color="auto" w:fill="FFFFFF"/>
          <w:lang w:val="hy-AM"/>
        </w:rPr>
        <w:t>ՀՀ</w:t>
      </w:r>
      <w:r w:rsidR="00A53BAB" w:rsidRPr="003E574B">
        <w:rPr>
          <w:rFonts w:cs="Calibri"/>
          <w:sz w:val="24"/>
          <w:szCs w:val="24"/>
          <w:shd w:val="clear" w:color="auto" w:fill="FFFFFF"/>
          <w:lang w:val="hy-AM"/>
        </w:rPr>
        <w:t xml:space="preserve"> </w:t>
      </w:r>
      <w:r w:rsidR="00A53BAB" w:rsidRPr="003E574B">
        <w:rPr>
          <w:rFonts w:cs="Sylfaen"/>
          <w:sz w:val="24"/>
          <w:szCs w:val="24"/>
          <w:shd w:val="clear" w:color="auto" w:fill="FFFFFF"/>
          <w:lang w:val="hy-AM"/>
        </w:rPr>
        <w:t>դրամ</w:t>
      </w:r>
      <w:r w:rsidR="00A53BAB" w:rsidRPr="003E574B">
        <w:rPr>
          <w:rFonts w:cs="Tahoma"/>
          <w:sz w:val="24"/>
          <w:szCs w:val="24"/>
          <w:shd w:val="clear" w:color="auto" w:fill="FFFFFF"/>
          <w:lang w:val="hy-AM"/>
        </w:rPr>
        <w:t>։</w:t>
      </w:r>
    </w:p>
    <w:p w14:paraId="17F2C29B" w14:textId="77777777" w:rsidR="00A53BAB" w:rsidRPr="003E574B" w:rsidRDefault="00A53BAB" w:rsidP="003E6141">
      <w:pPr>
        <w:pStyle w:val="NormalWeb"/>
        <w:spacing w:before="0" w:beforeAutospacing="0" w:after="0" w:afterAutospacing="0"/>
        <w:contextualSpacing/>
        <w:jc w:val="both"/>
        <w:rPr>
          <w:rFonts w:ascii="GHEA Grapalat" w:eastAsia="GHEA Grapalat" w:hAnsi="GHEA Grapalat" w:cs="GHEA Grapalat"/>
          <w:lang w:val="hy-AM"/>
        </w:rPr>
      </w:pPr>
    </w:p>
    <w:bookmarkEnd w:id="0"/>
    <w:bookmarkEnd w:id="1"/>
    <w:bookmarkEnd w:id="2"/>
    <w:bookmarkEnd w:id="3"/>
    <w:bookmarkEnd w:id="4"/>
    <w:bookmarkEnd w:id="5"/>
    <w:p w14:paraId="4465887F" w14:textId="56599E59" w:rsidR="003A54A2" w:rsidRPr="003E574B" w:rsidRDefault="003A54A2" w:rsidP="00EF2984">
      <w:pPr>
        <w:pStyle w:val="ListParagraph"/>
        <w:spacing w:after="0" w:line="276" w:lineRule="auto"/>
        <w:ind w:left="0"/>
        <w:jc w:val="both"/>
        <w:rPr>
          <w:b/>
          <w:sz w:val="24"/>
          <w:szCs w:val="24"/>
          <w:lang w:val="ro-RO"/>
        </w:rPr>
      </w:pPr>
      <w:r w:rsidRPr="003E574B">
        <w:rPr>
          <w:b/>
          <w:sz w:val="24"/>
          <w:szCs w:val="24"/>
          <w:lang w:val="hy-AM"/>
        </w:rPr>
        <w:t>Մ</w:t>
      </w:r>
      <w:r w:rsidRPr="0099207F">
        <w:rPr>
          <w:b/>
          <w:sz w:val="24"/>
          <w:szCs w:val="24"/>
          <w:lang w:val="hy-AM"/>
        </w:rPr>
        <w:t>ինչև</w:t>
      </w:r>
      <w:r w:rsidRPr="003E574B">
        <w:rPr>
          <w:b/>
          <w:sz w:val="24"/>
          <w:szCs w:val="24"/>
          <w:lang w:val="ro-RO"/>
        </w:rPr>
        <w:t xml:space="preserve">  2026 </w:t>
      </w:r>
      <w:r w:rsidRPr="0099207F">
        <w:rPr>
          <w:b/>
          <w:sz w:val="24"/>
          <w:szCs w:val="24"/>
          <w:lang w:val="hy-AM"/>
        </w:rPr>
        <w:t>թվականը</w:t>
      </w:r>
      <w:r w:rsidRPr="003E574B">
        <w:rPr>
          <w:b/>
          <w:sz w:val="24"/>
          <w:szCs w:val="24"/>
          <w:lang w:val="ro-RO"/>
        </w:rPr>
        <w:t xml:space="preserve"> </w:t>
      </w:r>
      <w:r w:rsidRPr="0099207F">
        <w:rPr>
          <w:b/>
          <w:sz w:val="24"/>
          <w:szCs w:val="24"/>
          <w:lang w:val="hy-AM"/>
        </w:rPr>
        <w:t>առնվազն</w:t>
      </w:r>
      <w:r w:rsidRPr="003E574B">
        <w:rPr>
          <w:b/>
          <w:sz w:val="24"/>
          <w:szCs w:val="24"/>
          <w:lang w:val="ro-RO"/>
        </w:rPr>
        <w:t xml:space="preserve"> 500 </w:t>
      </w:r>
      <w:r w:rsidRPr="0099207F">
        <w:rPr>
          <w:b/>
          <w:sz w:val="24"/>
          <w:szCs w:val="24"/>
          <w:lang w:val="hy-AM"/>
        </w:rPr>
        <w:t>մանկապարտեզ</w:t>
      </w:r>
      <w:r w:rsidRPr="003E574B">
        <w:rPr>
          <w:b/>
          <w:sz w:val="24"/>
          <w:szCs w:val="24"/>
          <w:lang w:val="hy-AM"/>
        </w:rPr>
        <w:t>ի</w:t>
      </w:r>
      <w:r w:rsidRPr="003E574B">
        <w:rPr>
          <w:b/>
          <w:sz w:val="24"/>
          <w:szCs w:val="24"/>
          <w:lang w:val="ro-RO"/>
        </w:rPr>
        <w:t xml:space="preserve"> </w:t>
      </w:r>
      <w:r w:rsidRPr="0099207F">
        <w:rPr>
          <w:b/>
          <w:sz w:val="24"/>
          <w:szCs w:val="24"/>
          <w:lang w:val="hy-AM"/>
        </w:rPr>
        <w:t>կառուց</w:t>
      </w:r>
      <w:r w:rsidR="00491566" w:rsidRPr="003E574B">
        <w:rPr>
          <w:b/>
          <w:sz w:val="24"/>
          <w:szCs w:val="24"/>
          <w:lang w:val="hy-AM"/>
        </w:rPr>
        <w:t>ում</w:t>
      </w:r>
      <w:r w:rsidRPr="003E574B">
        <w:rPr>
          <w:b/>
          <w:sz w:val="24"/>
          <w:szCs w:val="24"/>
          <w:lang w:val="ro-RO"/>
        </w:rPr>
        <w:t xml:space="preserve">, </w:t>
      </w:r>
      <w:r w:rsidRPr="0099207F">
        <w:rPr>
          <w:b/>
          <w:sz w:val="24"/>
          <w:szCs w:val="24"/>
          <w:lang w:val="hy-AM"/>
        </w:rPr>
        <w:t>հիմնանորոգ</w:t>
      </w:r>
      <w:r w:rsidR="00491566" w:rsidRPr="003E574B">
        <w:rPr>
          <w:b/>
          <w:sz w:val="24"/>
          <w:szCs w:val="24"/>
          <w:lang w:val="hy-AM"/>
        </w:rPr>
        <w:t xml:space="preserve">ում </w:t>
      </w:r>
      <w:r w:rsidRPr="003E574B">
        <w:rPr>
          <w:b/>
          <w:sz w:val="24"/>
          <w:szCs w:val="24"/>
          <w:lang w:val="hy-AM"/>
        </w:rPr>
        <w:t>կամ</w:t>
      </w:r>
      <w:r w:rsidRPr="003E574B">
        <w:rPr>
          <w:b/>
          <w:sz w:val="24"/>
          <w:szCs w:val="24"/>
          <w:lang w:val="ro-RO"/>
        </w:rPr>
        <w:t xml:space="preserve"> </w:t>
      </w:r>
      <w:r w:rsidRPr="0099207F">
        <w:rPr>
          <w:b/>
          <w:sz w:val="24"/>
          <w:szCs w:val="24"/>
          <w:lang w:val="hy-AM"/>
        </w:rPr>
        <w:t>վերանորոգ</w:t>
      </w:r>
      <w:r w:rsidR="00491566" w:rsidRPr="003E574B">
        <w:rPr>
          <w:b/>
          <w:sz w:val="24"/>
          <w:szCs w:val="24"/>
          <w:lang w:val="hy-AM"/>
        </w:rPr>
        <w:t>ում</w:t>
      </w:r>
      <w:r w:rsidRPr="003E574B">
        <w:rPr>
          <w:b/>
          <w:sz w:val="24"/>
          <w:szCs w:val="24"/>
          <w:lang w:val="ro-RO"/>
        </w:rPr>
        <w:t xml:space="preserve"> </w:t>
      </w:r>
      <w:r w:rsidR="00491566" w:rsidRPr="003E574B">
        <w:rPr>
          <w:b/>
          <w:sz w:val="24"/>
          <w:szCs w:val="24"/>
          <w:lang w:val="hy-AM"/>
        </w:rPr>
        <w:t>ծրագ</w:t>
      </w:r>
      <w:r w:rsidR="00DB3792" w:rsidRPr="003E574B">
        <w:rPr>
          <w:b/>
          <w:sz w:val="24"/>
          <w:szCs w:val="24"/>
          <w:lang w:val="hy-AM"/>
        </w:rPr>
        <w:t>րի շրջանակում՝</w:t>
      </w:r>
    </w:p>
    <w:p w14:paraId="06323BD1" w14:textId="77777777" w:rsidR="003A54A2" w:rsidRPr="003E574B" w:rsidRDefault="003A54A2" w:rsidP="003E6141">
      <w:pPr>
        <w:pStyle w:val="ListParagraph"/>
        <w:tabs>
          <w:tab w:val="left" w:pos="-12726"/>
        </w:tabs>
        <w:spacing w:after="0" w:line="276" w:lineRule="auto"/>
        <w:ind w:left="0" w:firstLine="360"/>
        <w:jc w:val="both"/>
        <w:rPr>
          <w:rFonts w:eastAsia="GHEA Grapalat" w:cs="GHEA Grapalat"/>
          <w:sz w:val="24"/>
          <w:szCs w:val="24"/>
          <w:lang w:val="ro-RO"/>
        </w:rPr>
      </w:pPr>
    </w:p>
    <w:p w14:paraId="009BD536" w14:textId="7CE3551C" w:rsidR="000508A2" w:rsidRPr="00EF2984" w:rsidRDefault="003A54A2" w:rsidP="0099207F">
      <w:pPr>
        <w:spacing w:after="0"/>
        <w:jc w:val="both"/>
        <w:rPr>
          <w:rFonts w:eastAsia="Times New Roman" w:cs="Times New Roman"/>
          <w:sz w:val="24"/>
          <w:szCs w:val="24"/>
          <w:lang w:val="hy-AM" w:eastAsia="ru-RU"/>
        </w:rPr>
      </w:pPr>
      <w:r w:rsidRPr="00EF2984">
        <w:rPr>
          <w:rFonts w:eastAsia="GHEA Grapalat" w:cs="GHEA Grapalat"/>
          <w:sz w:val="24"/>
          <w:szCs w:val="24"/>
          <w:lang w:val="hy-AM"/>
        </w:rPr>
        <w:t>2023 թվականի հունվարի 1-ի դրությամբ կառուցվել, հիմնանորոգվել և վերակառուցվել է 46 մանկապարտեզ:</w:t>
      </w:r>
      <w:r w:rsidR="0099207F">
        <w:rPr>
          <w:rFonts w:eastAsia="GHEA Grapalat" w:cs="GHEA Grapalat"/>
          <w:sz w:val="24"/>
          <w:szCs w:val="24"/>
          <w:lang w:val="hy-AM"/>
        </w:rPr>
        <w:t xml:space="preserve"> </w:t>
      </w:r>
      <w:r w:rsidR="000508A2" w:rsidRPr="00EF2984">
        <w:rPr>
          <w:rFonts w:eastAsia="Times New Roman" w:cs="Times New Roman"/>
          <w:sz w:val="24"/>
          <w:szCs w:val="24"/>
          <w:lang w:val="hy-AM" w:eastAsia="ru-RU"/>
        </w:rPr>
        <w:t xml:space="preserve">2023 թվականին կառուցվել, հիմնանորոգվել և վերանորոգվել է 51 </w:t>
      </w:r>
      <w:r w:rsidR="000508A2" w:rsidRPr="00EF2984">
        <w:rPr>
          <w:rFonts w:eastAsia="Times New Roman" w:cs="Times New Roman"/>
          <w:sz w:val="24"/>
          <w:szCs w:val="24"/>
          <w:lang w:val="hy-AM" w:eastAsia="ru-RU"/>
        </w:rPr>
        <w:lastRenderedPageBreak/>
        <w:t>նախակրթարան և 114 մանկապարտեզ: Մինչև 2023 թվականի ավարտը շինարարական աշխատանքները կավարտեն 4 նախակրթարանում և 38 մանկապարտեզում: Շինարարության փուլում է գտնվում 14 նախակրթարան և 48 մանկապարտեզ: Նախագծանախ</w:t>
      </w:r>
      <w:r w:rsidR="0098580D">
        <w:rPr>
          <w:rFonts w:eastAsia="Times New Roman" w:cs="Times New Roman"/>
          <w:sz w:val="24"/>
          <w:szCs w:val="24"/>
          <w:lang w:val="hy-AM" w:eastAsia="ru-RU"/>
        </w:rPr>
        <w:t>ահաշվ</w:t>
      </w:r>
      <w:r w:rsidR="0099207F">
        <w:rPr>
          <w:rFonts w:eastAsia="Times New Roman" w:cs="Times New Roman"/>
          <w:sz w:val="24"/>
          <w:szCs w:val="24"/>
          <w:lang w:val="hy-AM" w:eastAsia="ru-RU"/>
        </w:rPr>
        <w:t>ային փուլում է գտնվում</w:t>
      </w:r>
      <w:r w:rsidR="000508A2" w:rsidRPr="00EF2984">
        <w:rPr>
          <w:rFonts w:eastAsia="Times New Roman" w:cs="Times New Roman"/>
          <w:sz w:val="24"/>
          <w:szCs w:val="24"/>
          <w:lang w:val="hy-AM" w:eastAsia="ru-RU"/>
        </w:rPr>
        <w:t xml:space="preserve"> 3 նախակրթարան և 31 մանկապարտեզ:</w:t>
      </w:r>
    </w:p>
    <w:p w14:paraId="121857B2" w14:textId="63180181" w:rsidR="00EF2984" w:rsidRDefault="003A54A2" w:rsidP="0099207F">
      <w:pPr>
        <w:spacing w:after="0" w:line="276" w:lineRule="auto"/>
        <w:jc w:val="both"/>
        <w:rPr>
          <w:sz w:val="24"/>
          <w:szCs w:val="24"/>
          <w:lang w:val="hy-AM" w:eastAsia="ru-RU"/>
        </w:rPr>
      </w:pPr>
      <w:r w:rsidRPr="00EF2984">
        <w:rPr>
          <w:sz w:val="24"/>
          <w:szCs w:val="24"/>
          <w:lang w:val="af-ZA" w:eastAsia="ru-RU"/>
        </w:rPr>
        <w:t xml:space="preserve">«Նախադպրոցական այլընտրանքային ծախսարդյունավետ մոդելների ներդրում» միջոցառման շրջանակում </w:t>
      </w:r>
      <w:r w:rsidR="0099207F">
        <w:rPr>
          <w:sz w:val="24"/>
          <w:szCs w:val="24"/>
          <w:lang w:val="hy-AM" w:eastAsia="ru-RU"/>
        </w:rPr>
        <w:t>ԿԳՄՍՆ-ի</w:t>
      </w:r>
      <w:r w:rsidRPr="00EF2984">
        <w:rPr>
          <w:sz w:val="24"/>
          <w:szCs w:val="24"/>
          <w:lang w:val="af-ZA" w:eastAsia="ru-RU"/>
        </w:rPr>
        <w:t xml:space="preserve"> կողմից հայտարարված դրամաշնորհային մրցույթին հայտ են ներկայացրել և հաղթող ճանաչվել Լոռու մարզի Սպիտակի և Արմավիրի մարզի Բաղրամյանի համայնքապետարանները: </w:t>
      </w:r>
      <w:r w:rsidRPr="003E574B">
        <w:rPr>
          <w:sz w:val="24"/>
          <w:szCs w:val="24"/>
          <w:lang w:val="hy-AM" w:eastAsia="ru-RU"/>
        </w:rPr>
        <w:t xml:space="preserve">Ծրագրի իրականացման երեք տարիների ընթացքում պետական բյուջեի միջոցների հաշվին </w:t>
      </w:r>
      <w:r w:rsidR="00EF2984">
        <w:rPr>
          <w:sz w:val="24"/>
          <w:szCs w:val="24"/>
          <w:lang w:val="hy-AM" w:eastAsia="ru-RU"/>
        </w:rPr>
        <w:t>ն</w:t>
      </w:r>
      <w:r w:rsidRPr="0099207F">
        <w:rPr>
          <w:sz w:val="24"/>
          <w:szCs w:val="24"/>
          <w:lang w:val="hy-AM" w:eastAsia="ru-RU"/>
        </w:rPr>
        <w:t>ախադպրոցական</w:t>
      </w:r>
      <w:r w:rsidRPr="003E574B">
        <w:rPr>
          <w:sz w:val="24"/>
          <w:szCs w:val="24"/>
          <w:lang w:val="af-ZA" w:eastAsia="ru-RU"/>
        </w:rPr>
        <w:t xml:space="preserve"> </w:t>
      </w:r>
      <w:r w:rsidRPr="0099207F">
        <w:rPr>
          <w:sz w:val="24"/>
          <w:szCs w:val="24"/>
          <w:lang w:val="hy-AM" w:eastAsia="ru-RU"/>
        </w:rPr>
        <w:t>այլընտրանքային</w:t>
      </w:r>
      <w:r w:rsidRPr="003E574B">
        <w:rPr>
          <w:sz w:val="24"/>
          <w:szCs w:val="24"/>
          <w:lang w:val="af-ZA" w:eastAsia="ru-RU"/>
        </w:rPr>
        <w:t xml:space="preserve"> </w:t>
      </w:r>
      <w:r w:rsidRPr="0099207F">
        <w:rPr>
          <w:sz w:val="24"/>
          <w:szCs w:val="24"/>
          <w:lang w:val="hy-AM" w:eastAsia="ru-RU"/>
        </w:rPr>
        <w:t>ծախսարդյունավետ</w:t>
      </w:r>
      <w:r w:rsidRPr="003E574B">
        <w:rPr>
          <w:sz w:val="24"/>
          <w:szCs w:val="24"/>
          <w:lang w:val="af-ZA" w:eastAsia="ru-RU"/>
        </w:rPr>
        <w:t xml:space="preserve"> </w:t>
      </w:r>
      <w:r w:rsidRPr="0099207F">
        <w:rPr>
          <w:sz w:val="24"/>
          <w:szCs w:val="24"/>
          <w:lang w:val="hy-AM" w:eastAsia="ru-RU"/>
        </w:rPr>
        <w:t>մոդելներ</w:t>
      </w:r>
      <w:r w:rsidRPr="003E574B">
        <w:rPr>
          <w:sz w:val="24"/>
          <w:szCs w:val="24"/>
          <w:lang w:val="hy-AM" w:eastAsia="ru-RU"/>
        </w:rPr>
        <w:t xml:space="preserve"> են ներդրվել 13 բնակավայրում:</w:t>
      </w:r>
      <w:r w:rsidR="00EF2984">
        <w:rPr>
          <w:sz w:val="24"/>
          <w:szCs w:val="24"/>
          <w:lang w:val="hy-AM" w:eastAsia="ru-RU"/>
        </w:rPr>
        <w:t xml:space="preserve"> </w:t>
      </w:r>
      <w:r w:rsidRPr="003E574B">
        <w:rPr>
          <w:sz w:val="24"/>
          <w:szCs w:val="24"/>
          <w:lang w:val="hy-AM" w:eastAsia="ru-RU"/>
        </w:rPr>
        <w:t xml:space="preserve">Նմանատիպ 25 մոդել 2022-2023 թվականներին ներդրվել է </w:t>
      </w:r>
      <w:r w:rsidRPr="003E574B">
        <w:rPr>
          <w:sz w:val="24"/>
          <w:szCs w:val="24"/>
          <w:lang w:val="hy-AM"/>
        </w:rPr>
        <w:t>ԵՄ աջակցությամբ և ՅՈՒՆԻՍԵՖ-ի կողմից իրականացվող «Ապագան այսօր» ծրագրի շրջանակում:</w:t>
      </w:r>
    </w:p>
    <w:p w14:paraId="2AFE97FE" w14:textId="77777777" w:rsidR="0099207F" w:rsidRDefault="0099207F" w:rsidP="0099207F">
      <w:pPr>
        <w:spacing w:after="0" w:line="276" w:lineRule="auto"/>
        <w:jc w:val="both"/>
        <w:rPr>
          <w:rFonts w:cs="Sylfaen"/>
          <w:b/>
          <w:sz w:val="24"/>
          <w:szCs w:val="24"/>
          <w:lang w:val="hy-AM"/>
        </w:rPr>
      </w:pPr>
    </w:p>
    <w:p w14:paraId="69455861" w14:textId="0419B4DB" w:rsidR="003A54A2" w:rsidRPr="00EF2984" w:rsidRDefault="00771C22" w:rsidP="0099207F">
      <w:pPr>
        <w:spacing w:after="0" w:line="276" w:lineRule="auto"/>
        <w:jc w:val="both"/>
        <w:rPr>
          <w:sz w:val="24"/>
          <w:szCs w:val="24"/>
          <w:lang w:val="hy-AM" w:eastAsia="ru-RU"/>
        </w:rPr>
      </w:pPr>
      <w:r w:rsidRPr="00EF2984">
        <w:rPr>
          <w:rFonts w:cs="Sylfaen"/>
          <w:b/>
          <w:sz w:val="24"/>
          <w:szCs w:val="24"/>
          <w:lang w:val="hy-AM"/>
        </w:rPr>
        <w:t>Ա</w:t>
      </w:r>
      <w:r w:rsidR="003A54A2" w:rsidRPr="00EF2984">
        <w:rPr>
          <w:rFonts w:cs="Sylfaen"/>
          <w:b/>
          <w:sz w:val="24"/>
          <w:szCs w:val="24"/>
          <w:lang w:val="hy-AM"/>
        </w:rPr>
        <w:t>նցում</w:t>
      </w:r>
      <w:r w:rsidR="003A54A2" w:rsidRPr="00EF2984">
        <w:rPr>
          <w:b/>
          <w:sz w:val="24"/>
          <w:szCs w:val="24"/>
          <w:lang w:val="ro-RO"/>
        </w:rPr>
        <w:t xml:space="preserve"> </w:t>
      </w:r>
      <w:r w:rsidR="003A54A2" w:rsidRPr="00EF2984">
        <w:rPr>
          <w:rFonts w:cs="Sylfaen"/>
          <w:b/>
          <w:sz w:val="24"/>
          <w:szCs w:val="24"/>
          <w:lang w:val="hy-AM"/>
        </w:rPr>
        <w:t>համընդհանուր</w:t>
      </w:r>
      <w:r w:rsidR="003A54A2" w:rsidRPr="00EF2984">
        <w:rPr>
          <w:b/>
          <w:sz w:val="24"/>
          <w:szCs w:val="24"/>
          <w:lang w:val="ro-RO"/>
        </w:rPr>
        <w:t xml:space="preserve"> </w:t>
      </w:r>
      <w:r w:rsidR="003A54A2" w:rsidRPr="00EF2984">
        <w:rPr>
          <w:rFonts w:cs="Sylfaen"/>
          <w:b/>
          <w:sz w:val="24"/>
          <w:szCs w:val="24"/>
          <w:lang w:val="hy-AM"/>
        </w:rPr>
        <w:t>ներառման</w:t>
      </w:r>
      <w:r w:rsidR="003A54A2" w:rsidRPr="00EF2984">
        <w:rPr>
          <w:b/>
          <w:sz w:val="24"/>
          <w:szCs w:val="24"/>
          <w:lang w:val="ro-RO"/>
        </w:rPr>
        <w:t xml:space="preserve"> </w:t>
      </w:r>
      <w:r w:rsidR="003A54A2" w:rsidRPr="00EF2984">
        <w:rPr>
          <w:rFonts w:cs="Sylfaen"/>
          <w:b/>
          <w:sz w:val="24"/>
          <w:szCs w:val="24"/>
          <w:lang w:val="hy-AM"/>
        </w:rPr>
        <w:t>հանրապետության</w:t>
      </w:r>
      <w:r w:rsidR="003A54A2" w:rsidRPr="00EF2984">
        <w:rPr>
          <w:b/>
          <w:sz w:val="24"/>
          <w:szCs w:val="24"/>
          <w:lang w:val="ro-RO"/>
        </w:rPr>
        <w:t xml:space="preserve"> </w:t>
      </w:r>
      <w:r w:rsidR="003A54A2" w:rsidRPr="00EF2984">
        <w:rPr>
          <w:rFonts w:cs="Sylfaen"/>
          <w:b/>
          <w:sz w:val="24"/>
          <w:szCs w:val="24"/>
          <w:lang w:val="hy-AM"/>
        </w:rPr>
        <w:t>բոլոր</w:t>
      </w:r>
      <w:r w:rsidR="003A54A2" w:rsidRPr="00EF2984">
        <w:rPr>
          <w:b/>
          <w:sz w:val="24"/>
          <w:szCs w:val="24"/>
          <w:lang w:val="ro-RO"/>
        </w:rPr>
        <w:t xml:space="preserve"> </w:t>
      </w:r>
      <w:r w:rsidR="003A54A2" w:rsidRPr="00EF2984">
        <w:rPr>
          <w:rFonts w:cs="Sylfaen"/>
          <w:b/>
          <w:sz w:val="24"/>
          <w:szCs w:val="24"/>
          <w:lang w:val="hy-AM"/>
        </w:rPr>
        <w:t>նախադպրոցական</w:t>
      </w:r>
      <w:r w:rsidR="003A54A2" w:rsidRPr="00EF2984">
        <w:rPr>
          <w:b/>
          <w:sz w:val="24"/>
          <w:szCs w:val="24"/>
          <w:lang w:val="ro-RO"/>
        </w:rPr>
        <w:t xml:space="preserve"> </w:t>
      </w:r>
      <w:r w:rsidR="003A54A2" w:rsidRPr="00EF2984">
        <w:rPr>
          <w:rFonts w:cs="Sylfaen"/>
          <w:b/>
          <w:sz w:val="24"/>
          <w:szCs w:val="24"/>
          <w:lang w:val="hy-AM"/>
        </w:rPr>
        <w:t>հաստատություններում</w:t>
      </w:r>
    </w:p>
    <w:p w14:paraId="0B2F5C9E" w14:textId="693BF745" w:rsidR="003A54A2" w:rsidRPr="003E574B" w:rsidRDefault="003A54A2" w:rsidP="0099207F">
      <w:pPr>
        <w:pStyle w:val="ListParagraph"/>
        <w:tabs>
          <w:tab w:val="left" w:pos="-12726"/>
        </w:tabs>
        <w:spacing w:after="0" w:line="276" w:lineRule="auto"/>
        <w:ind w:left="0"/>
        <w:jc w:val="both"/>
        <w:rPr>
          <w:rFonts w:eastAsia="GHEA Grapalat" w:cs="GHEA Grapalat"/>
          <w:sz w:val="24"/>
          <w:szCs w:val="24"/>
          <w:lang w:val="af-ZA"/>
        </w:rPr>
      </w:pPr>
      <w:r w:rsidRPr="003E574B">
        <w:rPr>
          <w:rFonts w:eastAsia="GHEA Grapalat" w:cs="GHEA Grapalat"/>
          <w:sz w:val="24"/>
          <w:szCs w:val="24"/>
          <w:lang w:val="hy-AM"/>
        </w:rPr>
        <w:t xml:space="preserve">ՀՀ կառավարության որոշմամբ հաստատվել է </w:t>
      </w:r>
      <w:r w:rsidRPr="00F14449">
        <w:rPr>
          <w:rFonts w:eastAsia="GHEA Grapalat" w:cs="GHEA Grapalat"/>
          <w:sz w:val="24"/>
          <w:szCs w:val="24"/>
          <w:lang w:val="hy-AM"/>
        </w:rPr>
        <w:t>«</w:t>
      </w:r>
      <w:r w:rsidRPr="003E574B">
        <w:rPr>
          <w:rStyle w:val="Strong"/>
          <w:b w:val="0"/>
          <w:sz w:val="24"/>
          <w:szCs w:val="24"/>
          <w:shd w:val="clear" w:color="auto" w:fill="FFFFFF"/>
          <w:lang w:val="hy-AM"/>
        </w:rPr>
        <w:t>Նախադպրոցական</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ուսումնական</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հաստատությունների՝</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պետական</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բյուջեից</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մեկ</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սանի</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հաշվարկով</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ֆինանսավորման</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կարգը</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այդ</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թվում՝</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կրթության</w:t>
      </w:r>
      <w:r w:rsidRPr="003E574B">
        <w:rPr>
          <w:rStyle w:val="Strong"/>
          <w:rFonts w:ascii="Calibri" w:hAnsi="Calibri" w:cs="Calibri"/>
          <w:b w:val="0"/>
          <w:sz w:val="24"/>
          <w:szCs w:val="24"/>
          <w:shd w:val="clear" w:color="auto" w:fill="FFFFFF"/>
          <w:lang w:val="af-ZA"/>
        </w:rPr>
        <w:t> </w:t>
      </w:r>
      <w:r w:rsidRPr="003E574B">
        <w:rPr>
          <w:rStyle w:val="Strong"/>
          <w:b w:val="0"/>
          <w:sz w:val="24"/>
          <w:szCs w:val="24"/>
          <w:shd w:val="clear" w:color="auto" w:fill="FFFFFF"/>
          <w:lang w:val="hy-AM"/>
        </w:rPr>
        <w:t>և</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զարգացման</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առանձնահատուկ</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պայմանների</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ապահովման</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համար</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անհրաժեշտ</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նպատակային</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ֆինանսավորման</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չափաքանակը</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սահմանելու</w:t>
      </w:r>
      <w:r w:rsidRPr="003E574B">
        <w:rPr>
          <w:rStyle w:val="Strong"/>
          <w:b w:val="0"/>
          <w:sz w:val="24"/>
          <w:szCs w:val="24"/>
          <w:shd w:val="clear" w:color="auto" w:fill="FFFFFF"/>
          <w:lang w:val="af-ZA"/>
        </w:rPr>
        <w:t xml:space="preserve"> </w:t>
      </w:r>
      <w:r w:rsidRPr="003E574B">
        <w:rPr>
          <w:rStyle w:val="Strong"/>
          <w:b w:val="0"/>
          <w:sz w:val="24"/>
          <w:szCs w:val="24"/>
          <w:shd w:val="clear" w:color="auto" w:fill="FFFFFF"/>
          <w:lang w:val="hy-AM"/>
        </w:rPr>
        <w:t>մասին</w:t>
      </w:r>
      <w:r w:rsidRPr="003E574B">
        <w:rPr>
          <w:rFonts w:cs="Times Armenian"/>
          <w:b/>
          <w:sz w:val="24"/>
          <w:szCs w:val="24"/>
          <w:lang w:val="hy-AM"/>
        </w:rPr>
        <w:t xml:space="preserve"> </w:t>
      </w:r>
      <w:r w:rsidRPr="003E574B">
        <w:rPr>
          <w:rFonts w:eastAsia="GHEA Grapalat" w:cs="GHEA Grapalat"/>
          <w:sz w:val="24"/>
          <w:szCs w:val="24"/>
          <w:lang w:val="hy-AM"/>
        </w:rPr>
        <w:t>կարգը», համաձայն</w:t>
      </w:r>
      <w:r w:rsidRPr="003E574B">
        <w:rPr>
          <w:rFonts w:eastAsia="GHEA Grapalat" w:cs="GHEA Grapalat"/>
          <w:sz w:val="24"/>
          <w:szCs w:val="24"/>
          <w:lang w:val="af-ZA"/>
        </w:rPr>
        <w:t xml:space="preserve"> </w:t>
      </w:r>
      <w:r w:rsidRPr="003E574B">
        <w:rPr>
          <w:rFonts w:eastAsia="GHEA Grapalat" w:cs="GHEA Grapalat"/>
          <w:sz w:val="24"/>
          <w:szCs w:val="24"/>
          <w:lang w:val="hy-AM"/>
        </w:rPr>
        <w:t>որի՝</w:t>
      </w:r>
      <w:r w:rsidRPr="003E574B">
        <w:rPr>
          <w:rFonts w:eastAsia="GHEA Grapalat" w:cs="GHEA Grapalat"/>
          <w:sz w:val="24"/>
          <w:szCs w:val="24"/>
          <w:lang w:val="af-ZA"/>
        </w:rPr>
        <w:t xml:space="preserve"> </w:t>
      </w:r>
      <w:r w:rsidRPr="003E574B">
        <w:rPr>
          <w:rFonts w:eastAsia="GHEA Grapalat" w:cs="GHEA Grapalat"/>
          <w:sz w:val="24"/>
          <w:szCs w:val="24"/>
          <w:lang w:val="hy-AM"/>
        </w:rPr>
        <w:t>պետական</w:t>
      </w:r>
      <w:r w:rsidRPr="003E574B">
        <w:rPr>
          <w:rFonts w:eastAsia="GHEA Grapalat" w:cs="GHEA Grapalat"/>
          <w:sz w:val="24"/>
          <w:szCs w:val="24"/>
          <w:lang w:val="af-ZA"/>
        </w:rPr>
        <w:t xml:space="preserve"> </w:t>
      </w:r>
      <w:r w:rsidRPr="003E574B">
        <w:rPr>
          <w:rFonts w:eastAsia="GHEA Grapalat" w:cs="GHEA Grapalat"/>
          <w:sz w:val="24"/>
          <w:szCs w:val="24"/>
          <w:lang w:val="hy-AM"/>
        </w:rPr>
        <w:t>բյուջեի</w:t>
      </w:r>
      <w:r w:rsidRPr="003E574B">
        <w:rPr>
          <w:rFonts w:eastAsia="GHEA Grapalat" w:cs="GHEA Grapalat"/>
          <w:sz w:val="24"/>
          <w:szCs w:val="24"/>
          <w:lang w:val="af-ZA"/>
        </w:rPr>
        <w:t xml:space="preserve"> </w:t>
      </w:r>
      <w:r w:rsidRPr="003E574B">
        <w:rPr>
          <w:rFonts w:eastAsia="GHEA Grapalat" w:cs="GHEA Grapalat"/>
          <w:sz w:val="24"/>
          <w:szCs w:val="24"/>
          <w:lang w:val="hy-AM"/>
        </w:rPr>
        <w:t>միջոցների</w:t>
      </w:r>
      <w:r w:rsidRPr="003E574B">
        <w:rPr>
          <w:rFonts w:eastAsia="GHEA Grapalat" w:cs="GHEA Grapalat"/>
          <w:sz w:val="24"/>
          <w:szCs w:val="24"/>
          <w:lang w:val="af-ZA"/>
        </w:rPr>
        <w:t xml:space="preserve"> </w:t>
      </w:r>
      <w:r w:rsidRPr="003E574B">
        <w:rPr>
          <w:rFonts w:eastAsia="GHEA Grapalat" w:cs="GHEA Grapalat"/>
          <w:sz w:val="24"/>
          <w:szCs w:val="24"/>
          <w:lang w:val="hy-AM"/>
        </w:rPr>
        <w:t>հաշվին</w:t>
      </w:r>
      <w:r w:rsidRPr="003E574B">
        <w:rPr>
          <w:rFonts w:eastAsia="GHEA Grapalat" w:cs="GHEA Grapalat"/>
          <w:sz w:val="24"/>
          <w:szCs w:val="24"/>
          <w:lang w:val="af-ZA"/>
        </w:rPr>
        <w:t xml:space="preserve"> </w:t>
      </w:r>
      <w:r w:rsidRPr="003E574B">
        <w:rPr>
          <w:rFonts w:eastAsia="GHEA Grapalat" w:cs="GHEA Grapalat"/>
          <w:sz w:val="24"/>
          <w:szCs w:val="24"/>
          <w:lang w:val="hy-AM"/>
        </w:rPr>
        <w:t>կրթության</w:t>
      </w:r>
      <w:r w:rsidRPr="003E574B">
        <w:rPr>
          <w:rFonts w:eastAsia="GHEA Grapalat" w:cs="GHEA Grapalat"/>
          <w:sz w:val="24"/>
          <w:szCs w:val="24"/>
          <w:lang w:val="af-ZA"/>
        </w:rPr>
        <w:t xml:space="preserve"> </w:t>
      </w:r>
      <w:r w:rsidRPr="003E574B">
        <w:rPr>
          <w:rFonts w:eastAsia="GHEA Grapalat" w:cs="GHEA Grapalat"/>
          <w:sz w:val="24"/>
          <w:szCs w:val="24"/>
          <w:lang w:val="hy-AM"/>
        </w:rPr>
        <w:t>և</w:t>
      </w:r>
      <w:r w:rsidRPr="003E574B">
        <w:rPr>
          <w:rFonts w:eastAsia="GHEA Grapalat" w:cs="GHEA Grapalat"/>
          <w:sz w:val="24"/>
          <w:szCs w:val="24"/>
          <w:lang w:val="af-ZA"/>
        </w:rPr>
        <w:t xml:space="preserve"> </w:t>
      </w:r>
      <w:r w:rsidRPr="003E574B">
        <w:rPr>
          <w:rFonts w:eastAsia="GHEA Grapalat" w:cs="GHEA Grapalat"/>
          <w:sz w:val="24"/>
          <w:szCs w:val="24"/>
          <w:lang w:val="hy-AM"/>
        </w:rPr>
        <w:t>զարգացման</w:t>
      </w:r>
      <w:r w:rsidRPr="003E574B">
        <w:rPr>
          <w:rFonts w:eastAsia="GHEA Grapalat" w:cs="GHEA Grapalat"/>
          <w:sz w:val="24"/>
          <w:szCs w:val="24"/>
          <w:lang w:val="af-ZA"/>
        </w:rPr>
        <w:t xml:space="preserve"> </w:t>
      </w:r>
      <w:r w:rsidRPr="003E574B">
        <w:rPr>
          <w:rFonts w:eastAsia="GHEA Grapalat" w:cs="GHEA Grapalat"/>
          <w:sz w:val="24"/>
          <w:szCs w:val="24"/>
          <w:lang w:val="hy-AM"/>
        </w:rPr>
        <w:t>առանձնահատուկ</w:t>
      </w:r>
      <w:r w:rsidRPr="003E574B">
        <w:rPr>
          <w:rFonts w:eastAsia="GHEA Grapalat" w:cs="GHEA Grapalat"/>
          <w:sz w:val="24"/>
          <w:szCs w:val="24"/>
          <w:lang w:val="af-ZA"/>
        </w:rPr>
        <w:t xml:space="preserve"> </w:t>
      </w:r>
      <w:r w:rsidRPr="003E574B">
        <w:rPr>
          <w:rFonts w:eastAsia="GHEA Grapalat" w:cs="GHEA Grapalat"/>
          <w:sz w:val="24"/>
          <w:szCs w:val="24"/>
          <w:lang w:val="hy-AM"/>
        </w:rPr>
        <w:t>պայմանների</w:t>
      </w:r>
      <w:r w:rsidRPr="003E574B">
        <w:rPr>
          <w:rFonts w:eastAsia="GHEA Grapalat" w:cs="GHEA Grapalat"/>
          <w:sz w:val="24"/>
          <w:szCs w:val="24"/>
          <w:lang w:val="af-ZA"/>
        </w:rPr>
        <w:t xml:space="preserve"> </w:t>
      </w:r>
      <w:r w:rsidRPr="003E574B">
        <w:rPr>
          <w:rFonts w:eastAsia="GHEA Grapalat" w:cs="GHEA Grapalat"/>
          <w:sz w:val="24"/>
          <w:szCs w:val="24"/>
          <w:lang w:val="hy-AM"/>
        </w:rPr>
        <w:t>կարիք</w:t>
      </w:r>
      <w:r w:rsidRPr="003E574B">
        <w:rPr>
          <w:rFonts w:eastAsia="GHEA Grapalat" w:cs="GHEA Grapalat"/>
          <w:sz w:val="24"/>
          <w:szCs w:val="24"/>
          <w:lang w:val="af-ZA"/>
        </w:rPr>
        <w:t xml:space="preserve"> </w:t>
      </w:r>
      <w:r w:rsidRPr="003E574B">
        <w:rPr>
          <w:rFonts w:eastAsia="GHEA Grapalat" w:cs="GHEA Grapalat"/>
          <w:sz w:val="24"/>
          <w:szCs w:val="24"/>
          <w:lang w:val="hy-AM"/>
        </w:rPr>
        <w:t>ունեցող</w:t>
      </w:r>
      <w:r w:rsidRPr="003E574B">
        <w:rPr>
          <w:rFonts w:eastAsia="GHEA Grapalat" w:cs="GHEA Grapalat"/>
          <w:sz w:val="24"/>
          <w:szCs w:val="24"/>
          <w:lang w:val="af-ZA"/>
        </w:rPr>
        <w:t xml:space="preserve"> </w:t>
      </w:r>
      <w:r w:rsidRPr="003E574B">
        <w:rPr>
          <w:rFonts w:eastAsia="GHEA Grapalat" w:cs="GHEA Grapalat"/>
          <w:sz w:val="24"/>
          <w:szCs w:val="24"/>
          <w:lang w:val="hy-AM"/>
        </w:rPr>
        <w:t>երեխաների</w:t>
      </w:r>
      <w:r w:rsidRPr="003E574B">
        <w:rPr>
          <w:rFonts w:eastAsia="GHEA Grapalat" w:cs="GHEA Grapalat"/>
          <w:sz w:val="24"/>
          <w:szCs w:val="24"/>
          <w:lang w:val="af-ZA"/>
        </w:rPr>
        <w:t xml:space="preserve"> </w:t>
      </w:r>
      <w:r w:rsidRPr="003E574B">
        <w:rPr>
          <w:rFonts w:eastAsia="GHEA Grapalat" w:cs="GHEA Grapalat"/>
          <w:sz w:val="24"/>
          <w:szCs w:val="24"/>
          <w:lang w:val="hy-AM"/>
        </w:rPr>
        <w:t>համար</w:t>
      </w:r>
      <w:r w:rsidRPr="003E574B">
        <w:rPr>
          <w:rFonts w:eastAsia="GHEA Grapalat" w:cs="GHEA Grapalat"/>
          <w:sz w:val="24"/>
          <w:szCs w:val="24"/>
          <w:lang w:val="af-ZA"/>
        </w:rPr>
        <w:t xml:space="preserve"> </w:t>
      </w:r>
      <w:r w:rsidRPr="003E574B">
        <w:rPr>
          <w:rFonts w:eastAsia="GHEA Grapalat" w:cs="GHEA Grapalat"/>
          <w:sz w:val="24"/>
          <w:szCs w:val="24"/>
          <w:lang w:val="hy-AM"/>
        </w:rPr>
        <w:t>հաստատության</w:t>
      </w:r>
      <w:r w:rsidRPr="003E574B">
        <w:rPr>
          <w:rFonts w:eastAsia="GHEA Grapalat" w:cs="GHEA Grapalat"/>
          <w:sz w:val="24"/>
          <w:szCs w:val="24"/>
          <w:lang w:val="af-ZA"/>
        </w:rPr>
        <w:t xml:space="preserve"> </w:t>
      </w:r>
      <w:r w:rsidRPr="003E574B">
        <w:rPr>
          <w:rFonts w:eastAsia="GHEA Grapalat" w:cs="GHEA Grapalat"/>
          <w:sz w:val="24"/>
          <w:szCs w:val="24"/>
          <w:lang w:val="hy-AM"/>
        </w:rPr>
        <w:t>մեկ</w:t>
      </w:r>
      <w:r w:rsidRPr="003E574B">
        <w:rPr>
          <w:rFonts w:eastAsia="GHEA Grapalat" w:cs="GHEA Grapalat"/>
          <w:sz w:val="24"/>
          <w:szCs w:val="24"/>
          <w:lang w:val="af-ZA"/>
        </w:rPr>
        <w:t xml:space="preserve"> </w:t>
      </w:r>
      <w:r w:rsidRPr="003E574B">
        <w:rPr>
          <w:rFonts w:eastAsia="GHEA Grapalat" w:cs="GHEA Grapalat"/>
          <w:sz w:val="24"/>
          <w:szCs w:val="24"/>
          <w:lang w:val="hy-AM"/>
        </w:rPr>
        <w:t>սանի</w:t>
      </w:r>
      <w:r w:rsidRPr="003E574B">
        <w:rPr>
          <w:rFonts w:eastAsia="GHEA Grapalat" w:cs="GHEA Grapalat"/>
          <w:sz w:val="24"/>
          <w:szCs w:val="24"/>
          <w:lang w:val="af-ZA"/>
        </w:rPr>
        <w:t xml:space="preserve"> </w:t>
      </w:r>
      <w:r w:rsidRPr="003E574B">
        <w:rPr>
          <w:rFonts w:eastAsia="GHEA Grapalat" w:cs="GHEA Grapalat"/>
          <w:sz w:val="24"/>
          <w:szCs w:val="24"/>
          <w:lang w:val="hy-AM"/>
        </w:rPr>
        <w:t>հաշվարկով</w:t>
      </w:r>
      <w:r w:rsidRPr="003E574B">
        <w:rPr>
          <w:rFonts w:eastAsia="GHEA Grapalat" w:cs="GHEA Grapalat"/>
          <w:sz w:val="24"/>
          <w:szCs w:val="24"/>
          <w:lang w:val="af-ZA"/>
        </w:rPr>
        <w:t xml:space="preserve"> </w:t>
      </w:r>
      <w:r w:rsidRPr="003E574B">
        <w:rPr>
          <w:rFonts w:eastAsia="GHEA Grapalat" w:cs="GHEA Grapalat"/>
          <w:sz w:val="24"/>
          <w:szCs w:val="24"/>
          <w:lang w:val="hy-AM"/>
        </w:rPr>
        <w:t>ֆինանսավորումն իրականացվում</w:t>
      </w:r>
      <w:r w:rsidRPr="003E574B">
        <w:rPr>
          <w:rFonts w:eastAsia="GHEA Grapalat" w:cs="GHEA Grapalat"/>
          <w:sz w:val="24"/>
          <w:szCs w:val="24"/>
          <w:lang w:val="af-ZA"/>
        </w:rPr>
        <w:t xml:space="preserve"> </w:t>
      </w:r>
      <w:r w:rsidRPr="003E574B">
        <w:rPr>
          <w:rFonts w:eastAsia="GHEA Grapalat" w:cs="GHEA Grapalat"/>
          <w:sz w:val="24"/>
          <w:szCs w:val="24"/>
          <w:lang w:val="hy-AM"/>
        </w:rPr>
        <w:t>է</w:t>
      </w:r>
      <w:r w:rsidRPr="003E574B">
        <w:rPr>
          <w:rFonts w:eastAsia="GHEA Grapalat" w:cs="GHEA Grapalat"/>
          <w:sz w:val="24"/>
          <w:szCs w:val="24"/>
          <w:lang w:val="af-ZA"/>
        </w:rPr>
        <w:t xml:space="preserve"> 2022 </w:t>
      </w:r>
      <w:r w:rsidRPr="003E574B">
        <w:rPr>
          <w:rFonts w:eastAsia="GHEA Grapalat" w:cs="GHEA Grapalat"/>
          <w:sz w:val="24"/>
          <w:szCs w:val="24"/>
          <w:lang w:val="hy-AM"/>
        </w:rPr>
        <w:t>թվականի</w:t>
      </w:r>
      <w:r w:rsidRPr="003E574B">
        <w:rPr>
          <w:rFonts w:eastAsia="GHEA Grapalat" w:cs="GHEA Grapalat"/>
          <w:sz w:val="24"/>
          <w:szCs w:val="24"/>
          <w:lang w:val="af-ZA"/>
        </w:rPr>
        <w:t xml:space="preserve"> </w:t>
      </w:r>
      <w:r w:rsidRPr="003E574B">
        <w:rPr>
          <w:rFonts w:eastAsia="GHEA Grapalat" w:cs="GHEA Grapalat"/>
          <w:sz w:val="24"/>
          <w:szCs w:val="24"/>
          <w:lang w:val="hy-AM"/>
        </w:rPr>
        <w:t>սեպտեմբերի</w:t>
      </w:r>
      <w:r w:rsidRPr="003E574B">
        <w:rPr>
          <w:rFonts w:eastAsia="GHEA Grapalat" w:cs="GHEA Grapalat"/>
          <w:sz w:val="24"/>
          <w:szCs w:val="24"/>
          <w:lang w:val="af-ZA"/>
        </w:rPr>
        <w:t xml:space="preserve"> 1-</w:t>
      </w:r>
      <w:r w:rsidRPr="003E574B">
        <w:rPr>
          <w:rFonts w:eastAsia="GHEA Grapalat" w:cs="GHEA Grapalat"/>
          <w:sz w:val="24"/>
          <w:szCs w:val="24"/>
          <w:lang w:val="hy-AM"/>
        </w:rPr>
        <w:t>ից</w:t>
      </w:r>
      <w:r w:rsidRPr="003E574B">
        <w:rPr>
          <w:rFonts w:eastAsia="GHEA Grapalat" w:cs="GHEA Grapalat"/>
          <w:sz w:val="24"/>
          <w:szCs w:val="24"/>
          <w:lang w:val="af-ZA"/>
        </w:rPr>
        <w:t>:</w:t>
      </w:r>
    </w:p>
    <w:p w14:paraId="3300D890" w14:textId="6B7FCFC3" w:rsidR="003A54A2" w:rsidRPr="003E574B" w:rsidRDefault="00F14449" w:rsidP="0099207F">
      <w:pPr>
        <w:pStyle w:val="ListParagraph"/>
        <w:tabs>
          <w:tab w:val="left" w:pos="-12726"/>
        </w:tabs>
        <w:spacing w:after="0" w:line="276" w:lineRule="auto"/>
        <w:ind w:left="0"/>
        <w:jc w:val="both"/>
        <w:rPr>
          <w:sz w:val="24"/>
          <w:szCs w:val="24"/>
          <w:shd w:val="clear" w:color="auto" w:fill="FFFFFF"/>
          <w:lang w:val="hy-AM"/>
        </w:rPr>
      </w:pPr>
      <w:r>
        <w:rPr>
          <w:rFonts w:eastAsia="GHEA Grapalat" w:cs="GHEA Grapalat"/>
          <w:sz w:val="24"/>
          <w:szCs w:val="24"/>
          <w:lang w:val="hy-AM"/>
        </w:rPr>
        <w:t>Հ</w:t>
      </w:r>
      <w:r w:rsidR="003A54A2" w:rsidRPr="003E574B">
        <w:rPr>
          <w:rFonts w:eastAsia="GHEA Grapalat" w:cs="GHEA Grapalat"/>
          <w:sz w:val="24"/>
          <w:szCs w:val="24"/>
          <w:lang w:val="hy-AM"/>
        </w:rPr>
        <w:t xml:space="preserve">աստատվել են երեխայի կրթության և զարգացման առանձնահատուկ պայմանների կարիքի մանկավարժահոգեբանական գնահատման չափանիշները և </w:t>
      </w:r>
      <w:r w:rsidR="003A54A2" w:rsidRPr="003E574B">
        <w:rPr>
          <w:sz w:val="24"/>
          <w:szCs w:val="24"/>
          <w:shd w:val="clear" w:color="auto" w:fill="FFFFFF"/>
          <w:lang w:val="hy-AM"/>
        </w:rPr>
        <w:t>0-6 տարեկան երեխաների կրթության և զարգացման կազմակերպման մանկավարժահոգեբանական աջակցության ծառայությունների տրամադրման կարգերը:</w:t>
      </w:r>
    </w:p>
    <w:p w14:paraId="4280EADF" w14:textId="4BFA21C9" w:rsidR="003A54A2" w:rsidRPr="003E574B" w:rsidRDefault="00F14449" w:rsidP="0099207F">
      <w:pPr>
        <w:pStyle w:val="ListParagraph"/>
        <w:tabs>
          <w:tab w:val="left" w:pos="-12726"/>
        </w:tabs>
        <w:spacing w:after="0" w:line="276" w:lineRule="auto"/>
        <w:ind w:left="0"/>
        <w:jc w:val="both"/>
        <w:rPr>
          <w:rFonts w:eastAsia="GHEA Grapalat" w:cs="GHEA Grapalat"/>
          <w:sz w:val="24"/>
          <w:szCs w:val="24"/>
          <w:lang w:val="hy-AM"/>
        </w:rPr>
      </w:pPr>
      <w:r>
        <w:rPr>
          <w:sz w:val="24"/>
          <w:szCs w:val="24"/>
          <w:shd w:val="clear" w:color="auto" w:fill="FFFFFF"/>
          <w:lang w:val="hy-AM"/>
        </w:rPr>
        <w:t>ԿԳՄՍՆ-ի</w:t>
      </w:r>
      <w:r w:rsidR="003A54A2" w:rsidRPr="003E574B">
        <w:rPr>
          <w:rFonts w:eastAsia="GHEA Grapalat" w:cs="GHEA Grapalat"/>
          <w:sz w:val="24"/>
          <w:szCs w:val="24"/>
          <w:lang w:val="hy-AM"/>
        </w:rPr>
        <w:t xml:space="preserve"> կողմից մշակվել</w:t>
      </w:r>
      <w:r>
        <w:rPr>
          <w:rFonts w:eastAsia="GHEA Grapalat" w:cs="GHEA Grapalat"/>
          <w:sz w:val="24"/>
          <w:szCs w:val="24"/>
          <w:lang w:val="hy-AM"/>
        </w:rPr>
        <w:t xml:space="preserve"> և</w:t>
      </w:r>
      <w:r w:rsidR="003A54A2" w:rsidRPr="003E574B">
        <w:rPr>
          <w:rFonts w:eastAsia="GHEA Grapalat" w:cs="GHEA Grapalat"/>
          <w:sz w:val="24"/>
          <w:szCs w:val="24"/>
          <w:lang w:val="hy-AM"/>
        </w:rPr>
        <w:t xml:space="preserve"> հրապարակվել են իրազեկող նյութեր, տեսանյութեր, որոնց նպատակն է բարձրացնել նախադպրոցական և դպրոցական տարիքի երեխաների և նրանց ծնողների շրջանում իրազեկվածությունը հաշմանդամության՝ մարդու իրավունքների կամ սոցիալական մոդելի վերաբերյալ:</w:t>
      </w:r>
    </w:p>
    <w:p w14:paraId="66BF4FB1" w14:textId="4D165AD8" w:rsidR="003A54A2" w:rsidRPr="003E574B" w:rsidRDefault="003A54A2" w:rsidP="0099207F">
      <w:pPr>
        <w:pStyle w:val="ListParagraph"/>
        <w:tabs>
          <w:tab w:val="left" w:pos="-12726"/>
        </w:tabs>
        <w:spacing w:after="0" w:line="276" w:lineRule="auto"/>
        <w:ind w:left="0"/>
        <w:jc w:val="both"/>
        <w:rPr>
          <w:rFonts w:cs="Arial"/>
          <w:sz w:val="24"/>
          <w:szCs w:val="24"/>
          <w:shd w:val="clear" w:color="auto" w:fill="FFFFFF"/>
          <w:lang w:val="hy-AM"/>
        </w:rPr>
      </w:pPr>
      <w:r w:rsidRPr="003E574B">
        <w:rPr>
          <w:rFonts w:eastAsia="GHEA Grapalat" w:cs="GHEA Grapalat"/>
          <w:sz w:val="24"/>
          <w:szCs w:val="24"/>
          <w:lang w:val="hy-AM"/>
        </w:rPr>
        <w:t>«Հանրապետական մանկավարժահոգեբանական կենտրոն» ՊՈԱԿ-ի կողմից մշակվել են «Կրթության և զարգացման առա</w:t>
      </w:r>
      <w:r w:rsidR="0098580D">
        <w:rPr>
          <w:rFonts w:eastAsia="GHEA Grapalat" w:cs="GHEA Grapalat"/>
          <w:sz w:val="24"/>
          <w:szCs w:val="24"/>
          <w:lang w:val="hy-AM"/>
        </w:rPr>
        <w:t>ն</w:t>
      </w:r>
      <w:r w:rsidRPr="003E574B">
        <w:rPr>
          <w:rFonts w:eastAsia="GHEA Grapalat" w:cs="GHEA Grapalat"/>
          <w:sz w:val="24"/>
          <w:szCs w:val="24"/>
          <w:lang w:val="hy-AM"/>
        </w:rPr>
        <w:t>ձնահատուկ պայմանների կարիք ունեցող նախադպրոցականների գնահատում» և «Կրթության և զարգացման առա</w:t>
      </w:r>
      <w:r w:rsidR="0098580D">
        <w:rPr>
          <w:rFonts w:eastAsia="GHEA Grapalat" w:cs="GHEA Grapalat"/>
          <w:sz w:val="24"/>
          <w:szCs w:val="24"/>
          <w:lang w:val="hy-AM"/>
        </w:rPr>
        <w:t>ն</w:t>
      </w:r>
      <w:r w:rsidRPr="003E574B">
        <w:rPr>
          <w:rFonts w:eastAsia="GHEA Grapalat" w:cs="GHEA Grapalat"/>
          <w:sz w:val="24"/>
          <w:szCs w:val="24"/>
          <w:lang w:val="hy-AM"/>
        </w:rPr>
        <w:t>ձնահատուկ պայմանների կարիք ունեցող նախադպրոցականներին մանկավարժահոգեբանական աջակցության տրամադրում» թեմաներով վերապատրաստման մոդուլներ,</w:t>
      </w:r>
      <w:r w:rsidRPr="003E574B">
        <w:rPr>
          <w:rFonts w:cs="Arial"/>
          <w:sz w:val="24"/>
          <w:szCs w:val="24"/>
          <w:shd w:val="clear" w:color="auto" w:fill="FFFFFF"/>
          <w:lang w:val="hy-AM"/>
        </w:rPr>
        <w:t xml:space="preserve"> մեթոդական նյութեր</w:t>
      </w:r>
      <w:r w:rsidRPr="003E574B">
        <w:rPr>
          <w:rFonts w:eastAsia="GHEA Grapalat" w:cs="GHEA Grapalat"/>
          <w:sz w:val="24"/>
          <w:szCs w:val="24"/>
          <w:lang w:val="hy-AM"/>
        </w:rPr>
        <w:t>:</w:t>
      </w:r>
      <w:r w:rsidRPr="003E574B">
        <w:rPr>
          <w:rFonts w:cs="Arial"/>
          <w:sz w:val="24"/>
          <w:szCs w:val="24"/>
          <w:shd w:val="clear" w:color="auto" w:fill="FFFFFF"/>
          <w:lang w:val="hy-AM"/>
        </w:rPr>
        <w:t xml:space="preserve"> </w:t>
      </w:r>
    </w:p>
    <w:p w14:paraId="54611B9B" w14:textId="49CE0BEC" w:rsidR="003A54A2" w:rsidRPr="003E574B" w:rsidRDefault="003A54A2" w:rsidP="0099207F">
      <w:pPr>
        <w:pStyle w:val="ListParagraph"/>
        <w:tabs>
          <w:tab w:val="left" w:pos="-12726"/>
        </w:tabs>
        <w:spacing w:after="0" w:line="276" w:lineRule="auto"/>
        <w:ind w:left="0"/>
        <w:jc w:val="both"/>
        <w:rPr>
          <w:rFonts w:cs="Arial"/>
          <w:sz w:val="24"/>
          <w:szCs w:val="24"/>
          <w:shd w:val="clear" w:color="auto" w:fill="FFFFFF"/>
          <w:lang w:val="hy-AM"/>
        </w:rPr>
      </w:pPr>
      <w:r w:rsidRPr="003E574B">
        <w:rPr>
          <w:rFonts w:cs="Arial"/>
          <w:sz w:val="24"/>
          <w:szCs w:val="24"/>
          <w:shd w:val="clear" w:color="auto" w:fill="FFFFFF"/>
          <w:lang w:val="hy-AM"/>
        </w:rPr>
        <w:t>Տարածքային մանկավարժահոգեբանական աջակցության կենտրոնների կողմից մանկավարժական աշխատողների համար պար</w:t>
      </w:r>
      <w:r w:rsidR="0099207F">
        <w:rPr>
          <w:rFonts w:cs="Arial"/>
          <w:sz w:val="24"/>
          <w:szCs w:val="24"/>
          <w:shd w:val="clear" w:color="auto" w:fill="FFFFFF"/>
          <w:lang w:val="hy-AM"/>
        </w:rPr>
        <w:t>բ</w:t>
      </w:r>
      <w:r w:rsidRPr="003E574B">
        <w:rPr>
          <w:rFonts w:cs="Arial"/>
          <w:sz w:val="24"/>
          <w:szCs w:val="24"/>
          <w:shd w:val="clear" w:color="auto" w:fill="FFFFFF"/>
          <w:lang w:val="hy-AM"/>
        </w:rPr>
        <w:t>երաբար կազմակերպվում են</w:t>
      </w:r>
      <w:r w:rsidRPr="003E574B">
        <w:rPr>
          <w:rFonts w:cs="Sylfaen"/>
          <w:sz w:val="24"/>
          <w:szCs w:val="24"/>
          <w:shd w:val="clear" w:color="auto" w:fill="FFFFFF"/>
          <w:lang w:val="eu-ES"/>
        </w:rPr>
        <w:t xml:space="preserve"> </w:t>
      </w:r>
      <w:r w:rsidRPr="003E574B">
        <w:rPr>
          <w:rFonts w:cs="Arial"/>
          <w:sz w:val="24"/>
          <w:szCs w:val="24"/>
          <w:shd w:val="clear" w:color="auto" w:fill="FFFFFF"/>
          <w:lang w:val="eu-ES"/>
        </w:rPr>
        <w:lastRenderedPageBreak/>
        <w:t>մասնագիտական</w:t>
      </w:r>
      <w:r w:rsidRPr="003E574B">
        <w:rPr>
          <w:rFonts w:cs="Sylfaen"/>
          <w:sz w:val="24"/>
          <w:szCs w:val="24"/>
          <w:shd w:val="clear" w:color="auto" w:fill="FFFFFF"/>
          <w:lang w:val="eu-ES"/>
        </w:rPr>
        <w:t xml:space="preserve"> </w:t>
      </w:r>
      <w:r w:rsidRPr="003E574B">
        <w:rPr>
          <w:rFonts w:cs="Arial"/>
          <w:sz w:val="24"/>
          <w:szCs w:val="24"/>
          <w:shd w:val="clear" w:color="auto" w:fill="FFFFFF"/>
          <w:lang w:val="eu-ES"/>
        </w:rPr>
        <w:t>խորհրդատվություն</w:t>
      </w:r>
      <w:r w:rsidRPr="003E574B">
        <w:rPr>
          <w:rFonts w:cs="Arial"/>
          <w:sz w:val="24"/>
          <w:szCs w:val="24"/>
          <w:shd w:val="clear" w:color="auto" w:fill="FFFFFF"/>
          <w:lang w:val="hy-AM"/>
        </w:rPr>
        <w:t>ներ,</w:t>
      </w:r>
      <w:r w:rsidRPr="003E574B">
        <w:rPr>
          <w:iCs/>
          <w:sz w:val="24"/>
          <w:szCs w:val="24"/>
          <w:lang w:val="hy-AM"/>
        </w:rPr>
        <w:t xml:space="preserve"> կարողությունների հզորացմանն ուղղված </w:t>
      </w:r>
      <w:r w:rsidRPr="003E574B">
        <w:rPr>
          <w:bCs/>
          <w:iCs/>
          <w:sz w:val="24"/>
          <w:szCs w:val="24"/>
          <w:lang w:val="hy-AM"/>
        </w:rPr>
        <w:t>վերապատրաստման դասընթացներ:</w:t>
      </w:r>
      <w:r w:rsidRPr="003E574B">
        <w:rPr>
          <w:rFonts w:cs="Arial"/>
          <w:sz w:val="24"/>
          <w:szCs w:val="24"/>
          <w:shd w:val="clear" w:color="auto" w:fill="FFFFFF"/>
          <w:lang w:val="hy-AM"/>
        </w:rPr>
        <w:t xml:space="preserve"> </w:t>
      </w:r>
    </w:p>
    <w:p w14:paraId="2C6CEF23" w14:textId="77777777" w:rsidR="003A54A2" w:rsidRPr="003E574B" w:rsidRDefault="003A54A2" w:rsidP="0099207F">
      <w:pPr>
        <w:pStyle w:val="ListParagraph"/>
        <w:tabs>
          <w:tab w:val="left" w:pos="-12726"/>
        </w:tabs>
        <w:spacing w:after="0" w:line="276" w:lineRule="auto"/>
        <w:ind w:left="0"/>
        <w:jc w:val="both"/>
        <w:rPr>
          <w:rFonts w:cs="Arial"/>
          <w:sz w:val="24"/>
          <w:szCs w:val="24"/>
          <w:shd w:val="clear" w:color="auto" w:fill="FFFFFF"/>
          <w:lang w:val="hy-AM"/>
        </w:rPr>
      </w:pPr>
      <w:r w:rsidRPr="003E574B">
        <w:rPr>
          <w:rFonts w:cs="Arial"/>
          <w:sz w:val="24"/>
          <w:szCs w:val="24"/>
          <w:shd w:val="clear" w:color="auto" w:fill="FFFFFF"/>
          <w:lang w:val="hy-AM"/>
        </w:rPr>
        <w:t>2022 թվականին նախադպրոցական կրթության ոլորտում համընդհանուր ներառական կրթության համակարգը ներդրվել է 3 մարզերում (Տավուշի, Լոռու և Սյունիքի) և Երևան քաղաքում, իսկ 2023 թվականին՝ հանրապետության ողջ տարածքում:</w:t>
      </w:r>
    </w:p>
    <w:p w14:paraId="3A1D01A1" w14:textId="2376574E" w:rsidR="007A48A6" w:rsidRDefault="003A54A2" w:rsidP="0099207F">
      <w:pPr>
        <w:pStyle w:val="ListParagraph"/>
        <w:tabs>
          <w:tab w:val="left" w:pos="-12726"/>
        </w:tabs>
        <w:spacing w:after="0" w:line="276" w:lineRule="auto"/>
        <w:ind w:left="0"/>
        <w:jc w:val="both"/>
        <w:rPr>
          <w:sz w:val="24"/>
          <w:szCs w:val="24"/>
          <w:shd w:val="clear" w:color="auto" w:fill="FFFFFF"/>
          <w:lang w:val="hy-AM"/>
        </w:rPr>
      </w:pPr>
      <w:r w:rsidRPr="003E574B">
        <w:rPr>
          <w:sz w:val="24"/>
          <w:szCs w:val="24"/>
          <w:shd w:val="clear" w:color="auto" w:fill="FFFFFF"/>
          <w:lang w:val="hy-AM"/>
        </w:rPr>
        <w:t>Նախադպրոցական ուսումնական հաստատություններում երեխայի կրթության և զարգացման առանձնահատուկ պայմանների կարիքի գնահատումն իրականացվում է ողջ ուսումնական տարվա ընթացքում: 2023 թվականի դեկտեմբերի 1-ի դրությամբ գնահատվել է 1053 երեխայի կրթության և զարգացման առանձնահատուկ կարիք, որոնց նախադպրոցական կրթությունն իրականացվում է անվճար՝ պետական բյուջեի հաշվին</w:t>
      </w:r>
      <w:r w:rsidRPr="003E574B">
        <w:rPr>
          <w:rFonts w:eastAsia="MS Mincho" w:cs="MS Mincho"/>
          <w:sz w:val="24"/>
          <w:szCs w:val="24"/>
          <w:lang w:val="hy-AM"/>
        </w:rPr>
        <w:t xml:space="preserve">: </w:t>
      </w:r>
      <w:r w:rsidRPr="003E574B">
        <w:rPr>
          <w:sz w:val="24"/>
          <w:szCs w:val="24"/>
          <w:shd w:val="clear" w:color="auto" w:fill="FFFFFF"/>
          <w:lang w:val="hy-AM"/>
        </w:rPr>
        <w:t xml:space="preserve">  </w:t>
      </w:r>
    </w:p>
    <w:p w14:paraId="1FE0A70C" w14:textId="29F590D6" w:rsidR="007A48A6" w:rsidRDefault="00F14449" w:rsidP="0099207F">
      <w:pPr>
        <w:pStyle w:val="ListParagraph"/>
        <w:tabs>
          <w:tab w:val="left" w:pos="-12726"/>
        </w:tabs>
        <w:spacing w:after="0" w:line="276" w:lineRule="auto"/>
        <w:ind w:left="0"/>
        <w:jc w:val="both"/>
        <w:rPr>
          <w:sz w:val="24"/>
          <w:szCs w:val="24"/>
          <w:shd w:val="clear" w:color="auto" w:fill="FFFFFF"/>
          <w:lang w:val="hy-AM"/>
        </w:rPr>
      </w:pPr>
      <w:r>
        <w:rPr>
          <w:sz w:val="24"/>
          <w:szCs w:val="24"/>
          <w:shd w:val="clear" w:color="auto" w:fill="FFFFFF"/>
          <w:lang w:val="hy-AM"/>
        </w:rPr>
        <w:t>Համապատասխան</w:t>
      </w:r>
      <w:r w:rsidR="003E574B" w:rsidRPr="007A48A6">
        <w:rPr>
          <w:sz w:val="24"/>
          <w:szCs w:val="24"/>
          <w:shd w:val="clear" w:color="auto" w:fill="FFFFFF"/>
          <w:lang w:val="hy-AM"/>
        </w:rPr>
        <w:t xml:space="preserve"> որոշման մեջ  կատարված փոփոխության համաձայն՝ պետական բյուջեի միջոցների հաշվին անվճար ուսուցում կտրամադրվի նաև զինծառայող ծնողի, ռազմական գործողություններին մասնակցած ծնողի երեխաներ</w:t>
      </w:r>
      <w:r>
        <w:rPr>
          <w:sz w:val="24"/>
          <w:szCs w:val="24"/>
          <w:shd w:val="clear" w:color="auto" w:fill="FFFFFF"/>
          <w:lang w:val="hy-AM"/>
        </w:rPr>
        <w:t>ին</w:t>
      </w:r>
      <w:r w:rsidR="003E574B" w:rsidRPr="007A48A6">
        <w:rPr>
          <w:sz w:val="24"/>
          <w:szCs w:val="24"/>
          <w:shd w:val="clear" w:color="auto" w:fill="FFFFFF"/>
          <w:lang w:val="hy-AM"/>
        </w:rPr>
        <w:t xml:space="preserve">, </w:t>
      </w:r>
      <w:r w:rsidR="0099207F">
        <w:rPr>
          <w:sz w:val="24"/>
          <w:szCs w:val="24"/>
          <w:shd w:val="clear" w:color="auto" w:fill="FFFFFF"/>
          <w:lang w:val="hy-AM"/>
        </w:rPr>
        <w:t>ՀՀ</w:t>
      </w:r>
      <w:r w:rsidR="003E574B" w:rsidRPr="007A48A6">
        <w:rPr>
          <w:sz w:val="24"/>
          <w:szCs w:val="24"/>
          <w:shd w:val="clear" w:color="auto" w:fill="FFFFFF"/>
          <w:lang w:val="hy-AM"/>
        </w:rPr>
        <w:t xml:space="preserve">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ընթացքում կամ հակառակորդի նախահարձակ գործողության հետևանքով զոհված (մահացած) կամ </w:t>
      </w:r>
      <w:r w:rsidR="0099207F">
        <w:rPr>
          <w:sz w:val="24"/>
          <w:szCs w:val="24"/>
          <w:shd w:val="clear" w:color="auto" w:fill="FFFFFF"/>
          <w:lang w:val="hy-AM"/>
        </w:rPr>
        <w:t>ՀՀ</w:t>
      </w:r>
      <w:r w:rsidR="003E574B" w:rsidRPr="007A48A6">
        <w:rPr>
          <w:sz w:val="24"/>
          <w:szCs w:val="24"/>
          <w:shd w:val="clear" w:color="auto" w:fill="FFFFFF"/>
          <w:lang w:val="hy-AM"/>
        </w:rPr>
        <w:t xml:space="preserve"> պաշտպանության մարտական գործողություններին մասնակցելու կամ հակառակորդի հետ շփման գծում մարտական հերթապահության կամ հատուկ առաջադրանք կամ ծառայողական պարտականություններ կատարելու ժամանակ անհայտ կորելու հետևանքով դատական կարգով անհայտ բացակայող կամ մահացած ճանաչված զինծառայողի երեխաներ</w:t>
      </w:r>
      <w:r>
        <w:rPr>
          <w:sz w:val="24"/>
          <w:szCs w:val="24"/>
          <w:shd w:val="clear" w:color="auto" w:fill="FFFFFF"/>
          <w:lang w:val="hy-AM"/>
        </w:rPr>
        <w:t>ին</w:t>
      </w:r>
      <w:r w:rsidR="003E574B" w:rsidRPr="007A48A6">
        <w:rPr>
          <w:sz w:val="24"/>
          <w:szCs w:val="24"/>
          <w:shd w:val="clear" w:color="auto" w:fill="FFFFFF"/>
          <w:lang w:val="hy-AM"/>
        </w:rPr>
        <w:t>:</w:t>
      </w:r>
    </w:p>
    <w:p w14:paraId="46C7C5C8" w14:textId="222DF5CB" w:rsidR="003E574B" w:rsidRPr="007A48A6" w:rsidRDefault="003E574B" w:rsidP="0099207F">
      <w:pPr>
        <w:pStyle w:val="ListParagraph"/>
        <w:tabs>
          <w:tab w:val="left" w:pos="-12726"/>
        </w:tabs>
        <w:spacing w:after="0" w:line="276" w:lineRule="auto"/>
        <w:ind w:left="0"/>
        <w:jc w:val="both"/>
        <w:rPr>
          <w:sz w:val="24"/>
          <w:szCs w:val="24"/>
          <w:shd w:val="clear" w:color="auto" w:fill="FFFFFF"/>
          <w:lang w:val="hy-AM"/>
        </w:rPr>
      </w:pPr>
      <w:r w:rsidRPr="007A48A6">
        <w:rPr>
          <w:sz w:val="24"/>
          <w:szCs w:val="24"/>
          <w:shd w:val="clear" w:color="auto" w:fill="FFFFFF"/>
          <w:lang w:val="hy-AM"/>
        </w:rPr>
        <w:t xml:space="preserve">2024 թվականի սեպտեմբերի </w:t>
      </w:r>
      <w:r w:rsidR="0099207F">
        <w:rPr>
          <w:sz w:val="24"/>
          <w:szCs w:val="24"/>
          <w:shd w:val="clear" w:color="auto" w:fill="FFFFFF"/>
          <w:lang w:val="hy-AM"/>
        </w:rPr>
        <w:t xml:space="preserve">1-ից </w:t>
      </w:r>
      <w:r w:rsidRPr="007A48A6">
        <w:rPr>
          <w:sz w:val="24"/>
          <w:szCs w:val="24"/>
          <w:shd w:val="clear" w:color="auto" w:fill="FFFFFF"/>
          <w:lang w:val="hy-AM"/>
        </w:rPr>
        <w:t>պետական բյուջեի միջոցների հաշվին անվճար նախադպրոցական կրթություն կստանան նաև ընտանիքի սոցիալական գնահատման համակարգում հաշվառված սոցիալապես անապահով ճանաչված ընտանիքների երեխաները:</w:t>
      </w:r>
    </w:p>
    <w:p w14:paraId="583B2C95" w14:textId="77777777" w:rsidR="0099207F" w:rsidRDefault="0099207F" w:rsidP="0099207F">
      <w:pPr>
        <w:spacing w:after="0" w:line="276" w:lineRule="auto"/>
        <w:jc w:val="both"/>
        <w:rPr>
          <w:b/>
          <w:sz w:val="24"/>
          <w:szCs w:val="24"/>
          <w:lang w:val="hy-AM"/>
        </w:rPr>
      </w:pPr>
    </w:p>
    <w:p w14:paraId="72600EA6" w14:textId="77777777" w:rsidR="007A48A6" w:rsidRDefault="004657B8" w:rsidP="0099207F">
      <w:pPr>
        <w:spacing w:after="0" w:line="276" w:lineRule="auto"/>
        <w:jc w:val="both"/>
        <w:rPr>
          <w:b/>
          <w:sz w:val="24"/>
          <w:szCs w:val="24"/>
          <w:lang w:val="hy-AM"/>
        </w:rPr>
      </w:pPr>
      <w:r w:rsidRPr="007A48A6">
        <w:rPr>
          <w:b/>
          <w:sz w:val="24"/>
          <w:szCs w:val="24"/>
          <w:lang w:val="hy-AM"/>
        </w:rPr>
        <w:t>Հ</w:t>
      </w:r>
      <w:r w:rsidR="003A54A2" w:rsidRPr="007A48A6">
        <w:rPr>
          <w:b/>
          <w:sz w:val="24"/>
          <w:szCs w:val="24"/>
          <w:lang w:val="hy-AM"/>
        </w:rPr>
        <w:t>անրակրթության օրինակով ներդնել ուսուցիչ-դաստիարակների աշխատանքային</w:t>
      </w:r>
      <w:r w:rsidR="003A54A2" w:rsidRPr="007A48A6">
        <w:rPr>
          <w:b/>
          <w:sz w:val="24"/>
          <w:szCs w:val="24"/>
          <w:lang w:val="ro-RO"/>
        </w:rPr>
        <w:t xml:space="preserve"> </w:t>
      </w:r>
      <w:r w:rsidR="003A54A2" w:rsidRPr="007A48A6">
        <w:rPr>
          <w:b/>
          <w:sz w:val="24"/>
          <w:szCs w:val="24"/>
          <w:lang w:val="hy-AM"/>
        </w:rPr>
        <w:t>առաջխաղացման</w:t>
      </w:r>
      <w:r w:rsidR="003A54A2" w:rsidRPr="007A48A6">
        <w:rPr>
          <w:b/>
          <w:sz w:val="24"/>
          <w:szCs w:val="24"/>
          <w:lang w:val="ro-RO"/>
        </w:rPr>
        <w:t xml:space="preserve">, </w:t>
      </w:r>
      <w:r w:rsidR="003A54A2" w:rsidRPr="007A48A6">
        <w:rPr>
          <w:b/>
          <w:sz w:val="24"/>
          <w:szCs w:val="24"/>
          <w:lang w:val="hy-AM"/>
        </w:rPr>
        <w:t>շարունակական</w:t>
      </w:r>
      <w:r w:rsidR="003A54A2" w:rsidRPr="007A48A6">
        <w:rPr>
          <w:b/>
          <w:sz w:val="24"/>
          <w:szCs w:val="24"/>
          <w:lang w:val="ro-RO"/>
        </w:rPr>
        <w:t xml:space="preserve"> </w:t>
      </w:r>
      <w:r w:rsidR="003A54A2" w:rsidRPr="007A48A6">
        <w:rPr>
          <w:b/>
          <w:sz w:val="24"/>
          <w:szCs w:val="24"/>
          <w:lang w:val="hy-AM"/>
        </w:rPr>
        <w:t>մասնագիտական</w:t>
      </w:r>
      <w:r w:rsidR="003A54A2" w:rsidRPr="007A48A6">
        <w:rPr>
          <w:b/>
          <w:sz w:val="24"/>
          <w:szCs w:val="24"/>
          <w:lang w:val="ro-RO"/>
        </w:rPr>
        <w:t xml:space="preserve"> </w:t>
      </w:r>
      <w:r w:rsidR="003A54A2" w:rsidRPr="007A48A6">
        <w:rPr>
          <w:b/>
          <w:sz w:val="24"/>
          <w:szCs w:val="24"/>
          <w:lang w:val="hy-AM"/>
        </w:rPr>
        <w:t>զարգացման</w:t>
      </w:r>
      <w:r w:rsidR="003A54A2" w:rsidRPr="007A48A6">
        <w:rPr>
          <w:b/>
          <w:sz w:val="24"/>
          <w:szCs w:val="24"/>
          <w:lang w:val="ro-RO"/>
        </w:rPr>
        <w:t xml:space="preserve"> </w:t>
      </w:r>
      <w:r w:rsidR="003A54A2" w:rsidRPr="007A48A6">
        <w:rPr>
          <w:b/>
          <w:sz w:val="24"/>
          <w:szCs w:val="24"/>
          <w:lang w:val="hy-AM"/>
        </w:rPr>
        <w:t>և</w:t>
      </w:r>
      <w:r w:rsidR="003A54A2" w:rsidRPr="007A48A6">
        <w:rPr>
          <w:b/>
          <w:sz w:val="24"/>
          <w:szCs w:val="24"/>
          <w:lang w:val="ro-RO"/>
        </w:rPr>
        <w:t xml:space="preserve">  </w:t>
      </w:r>
      <w:r w:rsidR="003A54A2" w:rsidRPr="007A48A6">
        <w:rPr>
          <w:b/>
          <w:sz w:val="24"/>
          <w:szCs w:val="24"/>
          <w:lang w:val="hy-AM"/>
        </w:rPr>
        <w:t>վարձատրության</w:t>
      </w:r>
      <w:r w:rsidR="003A54A2" w:rsidRPr="007A48A6">
        <w:rPr>
          <w:b/>
          <w:sz w:val="24"/>
          <w:szCs w:val="24"/>
          <w:lang w:val="ro-RO"/>
        </w:rPr>
        <w:t xml:space="preserve"> </w:t>
      </w:r>
      <w:r w:rsidR="003A54A2" w:rsidRPr="007A48A6">
        <w:rPr>
          <w:b/>
          <w:sz w:val="24"/>
          <w:szCs w:val="24"/>
          <w:lang w:val="hy-AM"/>
        </w:rPr>
        <w:t>փոխկապակցված</w:t>
      </w:r>
      <w:r w:rsidR="003A54A2" w:rsidRPr="007A48A6">
        <w:rPr>
          <w:b/>
          <w:sz w:val="24"/>
          <w:szCs w:val="24"/>
          <w:lang w:val="ro-RO"/>
        </w:rPr>
        <w:t xml:space="preserve"> </w:t>
      </w:r>
      <w:r w:rsidR="003A54A2" w:rsidRPr="007A48A6">
        <w:rPr>
          <w:b/>
          <w:sz w:val="24"/>
          <w:szCs w:val="24"/>
          <w:lang w:val="hy-AM"/>
        </w:rPr>
        <w:t>մեխանիզմ</w:t>
      </w:r>
    </w:p>
    <w:p w14:paraId="32BA2FAC" w14:textId="77777777" w:rsidR="003A54A2" w:rsidRPr="003E574B" w:rsidRDefault="003A54A2" w:rsidP="0099207F">
      <w:pPr>
        <w:pStyle w:val="ListParagraph"/>
        <w:tabs>
          <w:tab w:val="left" w:pos="-12726"/>
        </w:tabs>
        <w:spacing w:after="0" w:line="276" w:lineRule="auto"/>
        <w:ind w:left="0"/>
        <w:jc w:val="both"/>
        <w:rPr>
          <w:sz w:val="24"/>
          <w:szCs w:val="24"/>
          <w:shd w:val="clear" w:color="auto" w:fill="FFFFFF"/>
          <w:lang w:val="hy-AM"/>
        </w:rPr>
      </w:pPr>
      <w:r w:rsidRPr="003E574B">
        <w:rPr>
          <w:sz w:val="24"/>
          <w:szCs w:val="24"/>
          <w:shd w:val="clear" w:color="auto" w:fill="FFFFFF"/>
          <w:lang w:val="hy-AM"/>
        </w:rPr>
        <w:t>2023 թվականի նոյեմբերի 1-ից մեկնարկել են նախադպրոցական ուսումնական հաստատությունների մանկավարժական աշխատողների պետական բյուջեի միջոցների հաշվին պարտադիր վերապատրաստումները: Գործընթացը ավարտական փուլում է,  ներգրավված է շուրջ 1500 մասնագետ:</w:t>
      </w:r>
    </w:p>
    <w:p w14:paraId="7BBE7AB4" w14:textId="5978A9C7" w:rsidR="007A48A6" w:rsidRPr="00F14449" w:rsidRDefault="0099207F" w:rsidP="00F14449">
      <w:pPr>
        <w:spacing w:after="0" w:line="276" w:lineRule="auto"/>
        <w:jc w:val="both"/>
        <w:rPr>
          <w:bCs/>
          <w:sz w:val="24"/>
          <w:szCs w:val="24"/>
          <w:lang w:val="hy-AM"/>
        </w:rPr>
      </w:pPr>
      <w:r>
        <w:rPr>
          <w:bCs/>
          <w:sz w:val="24"/>
          <w:szCs w:val="24"/>
          <w:lang w:val="hy-AM"/>
        </w:rPr>
        <w:t>Հ</w:t>
      </w:r>
      <w:r w:rsidR="003A54A2" w:rsidRPr="003E574B">
        <w:rPr>
          <w:bCs/>
          <w:sz w:val="24"/>
          <w:szCs w:val="24"/>
          <w:lang w:val="hy-AM"/>
        </w:rPr>
        <w:t>աստատվել է «</w:t>
      </w:r>
      <w:r w:rsidR="003A54A2" w:rsidRPr="003E574B">
        <w:rPr>
          <w:bCs/>
          <w:sz w:val="24"/>
          <w:szCs w:val="24"/>
          <w:shd w:val="clear" w:color="auto" w:fill="FFFFFF"/>
          <w:lang w:val="hy-AM"/>
        </w:rPr>
        <w:t>Համայնքային նախադպրոցական ուսումնական հաստատությունների մանկավարժական աշխատողների տարակարգի շնորհման և տարակարգ ստացած մանկավարժական աշխատողներին պետական բյուջեի միջոցների հաշվին հավելավճար տրամադրելու կարգը</w:t>
      </w:r>
      <w:r>
        <w:rPr>
          <w:bCs/>
          <w:sz w:val="24"/>
          <w:szCs w:val="24"/>
          <w:shd w:val="clear" w:color="auto" w:fill="FFFFFF"/>
          <w:lang w:val="hy-AM"/>
        </w:rPr>
        <w:t>»: Մ</w:t>
      </w:r>
      <w:r w:rsidR="003A54A2" w:rsidRPr="003E574B">
        <w:rPr>
          <w:rFonts w:cs="Segoe UI"/>
          <w:sz w:val="24"/>
          <w:szCs w:val="24"/>
          <w:lang w:val="hy-AM"/>
        </w:rPr>
        <w:t xml:space="preserve">անկավարժական աշխատողների տարակարգի շնորհման </w:t>
      </w:r>
      <w:r w:rsidR="00F14449">
        <w:rPr>
          <w:rFonts w:cs="Segoe UI"/>
          <w:sz w:val="24"/>
          <w:szCs w:val="24"/>
          <w:lang w:val="hy-AM"/>
        </w:rPr>
        <w:t xml:space="preserve">նպատակով </w:t>
      </w:r>
      <w:r w:rsidR="003A54A2" w:rsidRPr="007A48A6">
        <w:rPr>
          <w:bCs/>
          <w:sz w:val="24"/>
          <w:szCs w:val="24"/>
          <w:lang w:val="hy-AM"/>
        </w:rPr>
        <w:t>մուտքագրվել է շուրջ 50 դիմում:</w:t>
      </w:r>
      <w:r w:rsidR="003A54A2" w:rsidRPr="007A48A6">
        <w:rPr>
          <w:rFonts w:cs="Segoe UI"/>
          <w:sz w:val="24"/>
          <w:szCs w:val="24"/>
          <w:lang w:val="hy-AM"/>
        </w:rPr>
        <w:t xml:space="preserve"> </w:t>
      </w:r>
      <w:r w:rsidR="00F14449">
        <w:rPr>
          <w:rFonts w:cs="Segoe UI"/>
          <w:sz w:val="24"/>
          <w:szCs w:val="24"/>
          <w:lang w:val="hy-AM"/>
        </w:rPr>
        <w:t>Ա</w:t>
      </w:r>
      <w:r w:rsidR="003A54A2" w:rsidRPr="003E574B">
        <w:rPr>
          <w:sz w:val="24"/>
          <w:szCs w:val="24"/>
          <w:shd w:val="clear" w:color="auto" w:fill="FFFFFF"/>
          <w:lang w:val="hy-AM"/>
        </w:rPr>
        <w:t>ռաջին աստիճանի տարակարգ է շնորհվել 10 մանկավարժական աշխատողի:</w:t>
      </w:r>
    </w:p>
    <w:p w14:paraId="20CCD372" w14:textId="518890C0" w:rsidR="003A54A2" w:rsidRPr="007A48A6" w:rsidRDefault="003A54A2" w:rsidP="00F14449">
      <w:pPr>
        <w:spacing w:after="0" w:line="276" w:lineRule="auto"/>
        <w:jc w:val="both"/>
        <w:rPr>
          <w:sz w:val="24"/>
          <w:szCs w:val="24"/>
          <w:shd w:val="clear" w:color="auto" w:fill="FFFFFF"/>
          <w:lang w:val="hy-AM"/>
        </w:rPr>
      </w:pPr>
      <w:r w:rsidRPr="007A48A6">
        <w:rPr>
          <w:rFonts w:eastAsia="GHEA Grapalat" w:cs="GHEA Grapalat"/>
          <w:sz w:val="24"/>
          <w:szCs w:val="24"/>
          <w:lang w:val="hy-AM"/>
        </w:rPr>
        <w:lastRenderedPageBreak/>
        <w:t>Շարունակվում է ՀՀ կառա</w:t>
      </w:r>
      <w:r w:rsidR="00491566" w:rsidRPr="007A48A6">
        <w:rPr>
          <w:rFonts w:eastAsia="GHEA Grapalat" w:cs="GHEA Grapalat"/>
          <w:sz w:val="24"/>
          <w:szCs w:val="24"/>
          <w:lang w:val="hy-AM"/>
        </w:rPr>
        <w:t>վ</w:t>
      </w:r>
      <w:r w:rsidRPr="007A48A6">
        <w:rPr>
          <w:rFonts w:eastAsia="GHEA Grapalat" w:cs="GHEA Grapalat"/>
          <w:sz w:val="24"/>
          <w:szCs w:val="24"/>
          <w:lang w:val="hy-AM"/>
        </w:rPr>
        <w:t>արության կողմից հաստատված նախադպրոցական կրթության պետական կրթա</w:t>
      </w:r>
      <w:r w:rsidRPr="007A48A6">
        <w:rPr>
          <w:rFonts w:eastAsia="GHEA Grapalat" w:cs="GHEA Grapalat"/>
          <w:sz w:val="24"/>
          <w:szCs w:val="24"/>
          <w:lang w:val="hy-AM"/>
        </w:rPr>
        <w:softHyphen/>
        <w:t>կան չափորոշիչի հիման վրա ստեղծված կրթական ծրագրերի  փորձարկումը  և աստիճանական ներ</w:t>
      </w:r>
      <w:r w:rsidR="00F14449">
        <w:rPr>
          <w:rFonts w:eastAsia="GHEA Grapalat" w:cs="GHEA Grapalat"/>
          <w:sz w:val="24"/>
          <w:szCs w:val="24"/>
          <w:lang w:val="hy-AM"/>
        </w:rPr>
        <w:t>դրումը</w:t>
      </w:r>
      <w:r w:rsidRPr="007A48A6">
        <w:rPr>
          <w:rFonts w:eastAsia="GHEA Grapalat" w:cs="GHEA Grapalat"/>
          <w:sz w:val="24"/>
          <w:szCs w:val="24"/>
          <w:lang w:val="hy-AM"/>
        </w:rPr>
        <w:t xml:space="preserve"> հանրապետության բոլոր մարզերում և Երևան քաղաքում: 2023 թվականին գործընթացում ներառվել են ևս 130 նախադպրոցական ուսումնական հաստատություններ:</w:t>
      </w:r>
    </w:p>
    <w:p w14:paraId="17ACEFCA" w14:textId="77777777" w:rsidR="00CF62AA" w:rsidRPr="003E574B" w:rsidRDefault="00CF62AA" w:rsidP="003E6141">
      <w:pPr>
        <w:pStyle w:val="ListParagraph"/>
        <w:spacing w:after="0" w:line="276" w:lineRule="auto"/>
        <w:ind w:left="1605"/>
        <w:jc w:val="both"/>
        <w:rPr>
          <w:rFonts w:cs="Arial"/>
          <w:sz w:val="24"/>
          <w:szCs w:val="24"/>
          <w:shd w:val="clear" w:color="auto" w:fill="FFFFFF"/>
          <w:lang w:val="hy-AM"/>
        </w:rPr>
      </w:pPr>
    </w:p>
    <w:p w14:paraId="6077E76E" w14:textId="6307FEA9" w:rsidR="00506977" w:rsidRPr="003E574B" w:rsidRDefault="00506977" w:rsidP="00F14449">
      <w:pPr>
        <w:spacing w:after="0" w:line="276" w:lineRule="auto"/>
        <w:rPr>
          <w:b/>
          <w:sz w:val="24"/>
          <w:szCs w:val="24"/>
          <w:lang w:val="hy-AM"/>
        </w:rPr>
      </w:pPr>
      <w:r w:rsidRPr="003E574B">
        <w:rPr>
          <w:b/>
          <w:sz w:val="24"/>
          <w:szCs w:val="24"/>
          <w:lang w:val="hy-AM"/>
        </w:rPr>
        <w:t>Արտադպրոցական կրթություն</w:t>
      </w:r>
    </w:p>
    <w:p w14:paraId="4DD6F51F" w14:textId="220F4ED9" w:rsidR="00D2003F" w:rsidRPr="003E574B" w:rsidRDefault="00F14449" w:rsidP="00F14449">
      <w:pPr>
        <w:pStyle w:val="ListParagraph"/>
        <w:spacing w:after="0" w:line="276" w:lineRule="auto"/>
        <w:ind w:left="0"/>
        <w:jc w:val="both"/>
        <w:rPr>
          <w:sz w:val="24"/>
          <w:szCs w:val="24"/>
          <w:lang w:val="ro-RO"/>
        </w:rPr>
      </w:pPr>
      <w:r>
        <w:rPr>
          <w:sz w:val="24"/>
          <w:szCs w:val="24"/>
          <w:lang w:val="hy-AM"/>
        </w:rPr>
        <w:t>Հ</w:t>
      </w:r>
      <w:r w:rsidR="00506977" w:rsidRPr="003E574B">
        <w:rPr>
          <w:sz w:val="24"/>
          <w:szCs w:val="24"/>
          <w:lang w:val="hy-AM"/>
        </w:rPr>
        <w:t>աստատվե</w:t>
      </w:r>
      <w:r>
        <w:rPr>
          <w:sz w:val="24"/>
          <w:szCs w:val="24"/>
          <w:lang w:val="hy-AM"/>
        </w:rPr>
        <w:t>լ է</w:t>
      </w:r>
      <w:r w:rsidR="00506977" w:rsidRPr="003E574B">
        <w:rPr>
          <w:sz w:val="24"/>
          <w:szCs w:val="24"/>
          <w:lang w:val="hy-AM"/>
        </w:rPr>
        <w:t xml:space="preserve"> պետական կամ համայնքային կազմակերպությունների արտադպրոցական ծրագրեր իրականացնող մանկավարժական աշխատողների կամավոր ատեստավորման և </w:t>
      </w:r>
      <w:r>
        <w:rPr>
          <w:sz w:val="24"/>
          <w:szCs w:val="24"/>
          <w:lang w:val="hy-AM"/>
        </w:rPr>
        <w:t>ՀՀ</w:t>
      </w:r>
      <w:r w:rsidR="00506977" w:rsidRPr="003E574B">
        <w:rPr>
          <w:sz w:val="24"/>
          <w:szCs w:val="24"/>
          <w:lang w:val="hy-AM"/>
        </w:rPr>
        <w:t xml:space="preserve"> պետական բյուջեից լրավճարի տրամադրման կարգը: </w:t>
      </w:r>
      <w:r w:rsidR="00506977" w:rsidRPr="003E574B">
        <w:rPr>
          <w:rFonts w:eastAsiaTheme="minorEastAsia"/>
          <w:sz w:val="24"/>
          <w:szCs w:val="24"/>
          <w:lang w:val="hy-AM" w:eastAsia="zh-CN"/>
        </w:rPr>
        <w:t xml:space="preserve">ՀՀ-ում առաջին անգամ՝ </w:t>
      </w:r>
      <w:r w:rsidR="00506977" w:rsidRPr="003E574B">
        <w:rPr>
          <w:rFonts w:eastAsia="SimSun" w:cs="Times New Roman"/>
          <w:kern w:val="24"/>
          <w:sz w:val="24"/>
          <w:szCs w:val="24"/>
          <w:lang w:val="hy-AM" w:eastAsia="zh-CN"/>
        </w:rPr>
        <w:t xml:space="preserve">վարձատրության բարձրացման նպատակով, </w:t>
      </w:r>
      <w:r w:rsidR="00506977" w:rsidRPr="003E574B">
        <w:rPr>
          <w:rFonts w:eastAsiaTheme="minorEastAsia"/>
          <w:sz w:val="24"/>
          <w:szCs w:val="24"/>
          <w:lang w:val="hy-AM" w:eastAsia="zh-CN"/>
        </w:rPr>
        <w:t xml:space="preserve"> կամավոր ատեստավորվե</w:t>
      </w:r>
      <w:r>
        <w:rPr>
          <w:rFonts w:eastAsiaTheme="minorEastAsia"/>
          <w:sz w:val="24"/>
          <w:szCs w:val="24"/>
          <w:lang w:val="hy-AM" w:eastAsia="zh-CN"/>
        </w:rPr>
        <w:t>լ</w:t>
      </w:r>
      <w:r w:rsidR="00506977" w:rsidRPr="003E574B">
        <w:rPr>
          <w:rFonts w:eastAsiaTheme="minorEastAsia"/>
          <w:sz w:val="24"/>
          <w:szCs w:val="24"/>
          <w:lang w:val="hy-AM" w:eastAsia="zh-CN"/>
        </w:rPr>
        <w:t xml:space="preserve"> և այժմ </w:t>
      </w:r>
      <w:r w:rsidR="00506977" w:rsidRPr="003E574B">
        <w:rPr>
          <w:rFonts w:eastAsia="SimSun" w:cs="Times New Roman"/>
          <w:kern w:val="24"/>
          <w:sz w:val="24"/>
          <w:szCs w:val="24"/>
          <w:lang w:val="hy-AM" w:eastAsia="zh-CN"/>
        </w:rPr>
        <w:t>փաստացի  լրավճար են ստանում  սպորտի և մշակույթի 40 մանկավարժական աշխատողներ։ 2023 թվականի արտադպր</w:t>
      </w:r>
      <w:r>
        <w:rPr>
          <w:rFonts w:eastAsia="SimSun" w:cs="Times New Roman"/>
          <w:kern w:val="24"/>
          <w:sz w:val="24"/>
          <w:szCs w:val="24"/>
          <w:lang w:val="hy-AM" w:eastAsia="zh-CN"/>
        </w:rPr>
        <w:t>ո</w:t>
      </w:r>
      <w:r w:rsidR="00506977" w:rsidRPr="003E574B">
        <w:rPr>
          <w:rFonts w:eastAsia="SimSun" w:cs="Times New Roman"/>
          <w:kern w:val="24"/>
          <w:sz w:val="24"/>
          <w:szCs w:val="24"/>
          <w:lang w:val="hy-AM" w:eastAsia="zh-CN"/>
        </w:rPr>
        <w:t>ցական ոլորտի կամավոր ատեստավորման համար հատկացվել է  28 մլն 3 հազար 560 դրամ։</w:t>
      </w:r>
      <w:r w:rsidR="00D2003F" w:rsidRPr="003E574B">
        <w:rPr>
          <w:rFonts w:eastAsia="SimSun" w:cs="Times New Roman"/>
          <w:kern w:val="24"/>
          <w:sz w:val="24"/>
          <w:szCs w:val="24"/>
          <w:lang w:val="hy-AM" w:eastAsia="zh-CN"/>
        </w:rPr>
        <w:t xml:space="preserve"> </w:t>
      </w:r>
    </w:p>
    <w:p w14:paraId="7B4266C5" w14:textId="0C08CEFC" w:rsidR="00D2003F" w:rsidRPr="003E574B" w:rsidRDefault="00F14449" w:rsidP="00F14449">
      <w:pPr>
        <w:pStyle w:val="ListParagraph"/>
        <w:spacing w:after="0" w:line="276" w:lineRule="auto"/>
        <w:ind w:left="0"/>
        <w:jc w:val="both"/>
        <w:rPr>
          <w:sz w:val="24"/>
          <w:szCs w:val="24"/>
          <w:shd w:val="clear" w:color="auto" w:fill="FFFFFF"/>
          <w:lang w:val="hy-AM"/>
        </w:rPr>
      </w:pPr>
      <w:r>
        <w:rPr>
          <w:sz w:val="24"/>
          <w:szCs w:val="24"/>
          <w:lang w:val="hy-AM"/>
        </w:rPr>
        <w:t>Հ</w:t>
      </w:r>
      <w:r w:rsidR="00506977" w:rsidRPr="003E574B">
        <w:rPr>
          <w:sz w:val="24"/>
          <w:szCs w:val="24"/>
          <w:lang w:val="hy-AM"/>
        </w:rPr>
        <w:t xml:space="preserve">աստատվել </w:t>
      </w:r>
      <w:r>
        <w:rPr>
          <w:sz w:val="24"/>
          <w:szCs w:val="24"/>
          <w:lang w:val="hy-AM"/>
        </w:rPr>
        <w:t>են ա</w:t>
      </w:r>
      <w:r w:rsidR="00506977" w:rsidRPr="003E574B">
        <w:rPr>
          <w:sz w:val="24"/>
          <w:szCs w:val="24"/>
          <w:shd w:val="clear" w:color="auto" w:fill="FFFFFF"/>
          <w:lang w:val="hy-AM"/>
        </w:rPr>
        <w:t>րտադպրոցական ծրագրի ձևաչափը և վերջնարդյունքները՝ ըստ սահմանված ուղղությունների, արտադպրոցական կազմակերպությունների և կենտրոնների ներկայացրած արտադպրոցական ծրագրերի երաշխավորման կարգը:</w:t>
      </w:r>
      <w:r>
        <w:rPr>
          <w:sz w:val="24"/>
          <w:szCs w:val="24"/>
          <w:shd w:val="clear" w:color="auto" w:fill="FFFFFF"/>
          <w:lang w:val="hy-AM"/>
        </w:rPr>
        <w:t xml:space="preserve"> Այն</w:t>
      </w:r>
      <w:r w:rsidR="00506977" w:rsidRPr="003E574B">
        <w:rPr>
          <w:sz w:val="24"/>
          <w:szCs w:val="24"/>
          <w:shd w:val="clear" w:color="auto" w:fill="FFFFFF"/>
          <w:lang w:val="hy-AM"/>
        </w:rPr>
        <w:t xml:space="preserve"> կնպաստի մատուցվող ծառայությունների որակի բարելավմանը, որի ապահովումը ենթադրում է արտադպրոցական կրթական ծրագրերի արդիականացում, լրամշակում, արտադպրոցական կրթական ծառայությունների վերաբերյալ լիարժեք տեղեկատվության, ինչպես նաև պետական և համայնքային բյուջեից ֆինանսավորվող արտադպրոցական կրթական ծրագրերի թափանցիկության ապահովում։</w:t>
      </w:r>
    </w:p>
    <w:p w14:paraId="6F05BA4C" w14:textId="77777777" w:rsidR="00D2003F" w:rsidRPr="003E574B" w:rsidRDefault="00506977" w:rsidP="00F14449">
      <w:pPr>
        <w:pStyle w:val="ListParagraph"/>
        <w:spacing w:after="0" w:line="276" w:lineRule="auto"/>
        <w:ind w:left="0"/>
        <w:jc w:val="both"/>
        <w:rPr>
          <w:sz w:val="24"/>
          <w:szCs w:val="24"/>
          <w:shd w:val="clear" w:color="auto" w:fill="FFFFFF"/>
          <w:lang w:val="hy-AM"/>
        </w:rPr>
      </w:pPr>
      <w:r w:rsidRPr="003E574B">
        <w:rPr>
          <w:sz w:val="24"/>
          <w:szCs w:val="24"/>
          <w:shd w:val="clear" w:color="auto" w:fill="FFFFFF"/>
          <w:lang w:val="hy-AM"/>
        </w:rPr>
        <w:t>Առաջարկվող կարգավորումները թույլ կտան մեծացնել համակարգի գործառնության արդյունավետությունը, կխթանվեն համակարգի զարգացման հնարավորությունները, կապահովվի մանկավարժների մասնագիտական զարգացման և կատարելագործման շարունակականությունը, կկատարելագործվեն հաստատությունների կառավարման մեխանիզմները։</w:t>
      </w:r>
    </w:p>
    <w:p w14:paraId="562285BA" w14:textId="3E579796" w:rsidR="00506977" w:rsidRPr="003E574B" w:rsidRDefault="00506977" w:rsidP="00F14449">
      <w:pPr>
        <w:pStyle w:val="ListParagraph"/>
        <w:spacing w:after="0" w:line="276" w:lineRule="auto"/>
        <w:ind w:left="0"/>
        <w:jc w:val="both"/>
        <w:rPr>
          <w:sz w:val="24"/>
          <w:szCs w:val="24"/>
          <w:shd w:val="clear" w:color="auto" w:fill="FFFFFF"/>
          <w:lang w:val="hy-AM"/>
        </w:rPr>
      </w:pPr>
      <w:r w:rsidRPr="003E574B">
        <w:rPr>
          <w:sz w:val="24"/>
          <w:szCs w:val="24"/>
          <w:shd w:val="clear" w:color="auto" w:fill="FFFFFF"/>
          <w:lang w:val="hy-AM"/>
        </w:rPr>
        <w:t xml:space="preserve">Մշակվել և շրջանառության մեջ է դրվել </w:t>
      </w:r>
      <w:r w:rsidRPr="003E574B">
        <w:rPr>
          <w:rFonts w:eastAsia="GHEA Grapalat" w:cs="GHEA Grapalat"/>
          <w:sz w:val="24"/>
          <w:szCs w:val="24"/>
          <w:lang w:val="hy-AM"/>
        </w:rPr>
        <w:t xml:space="preserve">պետական արտադպրոցական կազմակերպությունների, կենտրոնների </w:t>
      </w:r>
      <w:r w:rsidRPr="003E574B">
        <w:rPr>
          <w:rFonts w:eastAsiaTheme="minorEastAsia" w:cs="GHEA Grapalat"/>
          <w:sz w:val="24"/>
          <w:szCs w:val="24"/>
          <w:lang w:val="hy-AM" w:eastAsia="zh-CN"/>
        </w:rPr>
        <w:t xml:space="preserve">օրինակելի կանոնադրությունը հաստատելու մասին ՀՀ կառավարության որոշման նախագիծը։ </w:t>
      </w:r>
      <w:r w:rsidR="00CD3332">
        <w:rPr>
          <w:rFonts w:eastAsiaTheme="minorEastAsia" w:cs="GHEA Grapalat"/>
          <w:sz w:val="24"/>
          <w:szCs w:val="24"/>
          <w:lang w:val="hy-AM" w:eastAsia="zh-CN"/>
        </w:rPr>
        <w:t>Կ</w:t>
      </w:r>
      <w:r w:rsidRPr="003E574B">
        <w:rPr>
          <w:rFonts w:cs="Sylfaen"/>
          <w:sz w:val="24"/>
          <w:szCs w:val="24"/>
          <w:lang w:val="hy-AM"/>
        </w:rPr>
        <w:t>ատարված կարգավորումների արդյունքում հաստատություններում կբարձրանա արտադպրոցական կրթության գործընթացի կազմակերպման արդյունավետությունը, հաստատության խորհրդակցական մարմինների, արտադպրոցական կրթության գործընթացի մասնակիցների գործառույթների իրականացումը  հնարավորինս անխոչընդոտ կընթանա:</w:t>
      </w:r>
    </w:p>
    <w:p w14:paraId="057109AA" w14:textId="77777777" w:rsidR="00506977" w:rsidRPr="003E574B" w:rsidRDefault="00506977" w:rsidP="003E6141">
      <w:pPr>
        <w:pStyle w:val="ListParagraph"/>
        <w:spacing w:after="0" w:line="276" w:lineRule="auto"/>
        <w:jc w:val="both"/>
        <w:rPr>
          <w:sz w:val="24"/>
          <w:szCs w:val="24"/>
          <w:shd w:val="clear" w:color="auto" w:fill="FFFFFF"/>
          <w:lang w:val="hy-AM"/>
        </w:rPr>
      </w:pPr>
    </w:p>
    <w:p w14:paraId="5C8C711C" w14:textId="77777777" w:rsidR="00506977" w:rsidRPr="003E574B" w:rsidRDefault="00506977" w:rsidP="003E6141">
      <w:pPr>
        <w:spacing w:after="0" w:line="276" w:lineRule="auto"/>
        <w:jc w:val="both"/>
        <w:rPr>
          <w:sz w:val="24"/>
          <w:szCs w:val="24"/>
          <w:shd w:val="clear" w:color="auto" w:fill="FFFFFF"/>
          <w:lang w:val="hy-AM"/>
        </w:rPr>
      </w:pPr>
    </w:p>
    <w:p w14:paraId="12DC1B69" w14:textId="77777777" w:rsidR="00506977" w:rsidRPr="003E574B" w:rsidRDefault="00506977" w:rsidP="003E6141">
      <w:pPr>
        <w:spacing w:after="0" w:line="276" w:lineRule="auto"/>
        <w:jc w:val="both"/>
        <w:rPr>
          <w:sz w:val="24"/>
          <w:szCs w:val="24"/>
          <w:shd w:val="clear" w:color="auto" w:fill="FFFFFF"/>
          <w:lang w:val="hy-AM"/>
        </w:rPr>
      </w:pPr>
    </w:p>
    <w:p w14:paraId="211455A0" w14:textId="77777777" w:rsidR="00506977" w:rsidRPr="003E574B" w:rsidRDefault="00506977" w:rsidP="003E6141">
      <w:pPr>
        <w:spacing w:after="0" w:line="276" w:lineRule="auto"/>
        <w:jc w:val="both"/>
        <w:rPr>
          <w:sz w:val="24"/>
          <w:szCs w:val="24"/>
          <w:shd w:val="clear" w:color="auto" w:fill="FFFFFF"/>
          <w:lang w:val="hy-AM"/>
        </w:rPr>
      </w:pPr>
    </w:p>
    <w:p w14:paraId="2425A3BC" w14:textId="77777777" w:rsidR="00506977" w:rsidRPr="003E574B" w:rsidRDefault="00506977" w:rsidP="003E6141">
      <w:pPr>
        <w:spacing w:after="0" w:line="276" w:lineRule="auto"/>
        <w:jc w:val="both"/>
        <w:rPr>
          <w:sz w:val="24"/>
          <w:szCs w:val="24"/>
          <w:shd w:val="clear" w:color="auto" w:fill="FFFFFF"/>
          <w:lang w:val="hy-AM"/>
        </w:rPr>
      </w:pPr>
    </w:p>
    <w:p w14:paraId="53071725" w14:textId="77777777" w:rsidR="00506977" w:rsidRPr="003E574B" w:rsidRDefault="00506977" w:rsidP="003E6141">
      <w:pPr>
        <w:spacing w:after="0"/>
        <w:rPr>
          <w:sz w:val="24"/>
          <w:szCs w:val="24"/>
          <w:lang w:val="hy-AM"/>
        </w:rPr>
      </w:pPr>
    </w:p>
    <w:sectPr w:rsidR="00506977" w:rsidRPr="003E574B" w:rsidSect="002612BC">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FD4E3" w14:textId="77777777" w:rsidR="00E303E2" w:rsidRDefault="00E303E2" w:rsidP="00E738D7">
      <w:pPr>
        <w:spacing w:after="0" w:line="240" w:lineRule="auto"/>
      </w:pPr>
      <w:r>
        <w:separator/>
      </w:r>
    </w:p>
  </w:endnote>
  <w:endnote w:type="continuationSeparator" w:id="0">
    <w:p w14:paraId="1F7D0175" w14:textId="77777777" w:rsidR="00E303E2" w:rsidRDefault="00E303E2" w:rsidP="00E7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n AMU">
    <w:panose1 w:val="01000000000000000000"/>
    <w:charset w:val="00"/>
    <w:family w:val="auto"/>
    <w:pitch w:val="variable"/>
    <w:sig w:usb0="A4000EEF" w:usb1="5000000B" w:usb2="00000000" w:usb3="00000000" w:csb0="000001BF" w:csb1="00000000"/>
  </w:font>
  <w:font w:name="Calibri">
    <w:panose1 w:val="020F0502020204030204"/>
    <w:charset w:val="00"/>
    <w:family w:val="swiss"/>
    <w:pitch w:val="variable"/>
    <w:sig w:usb0="E4002EFF" w:usb1="C2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HEAMariam">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CIDFont+F2">
    <w:altName w:val="Arial Unicode MS"/>
    <w:charset w:val="88"/>
    <w:family w:val="auto"/>
    <w:pitch w:val="default"/>
    <w:sig w:usb0="00000000" w:usb1="0000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IDFont+F1">
    <w:charset w:val="00"/>
    <w:family w:val="auto"/>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3521"/>
      <w:docPartObj>
        <w:docPartGallery w:val="Page Numbers (Bottom of Page)"/>
        <w:docPartUnique/>
      </w:docPartObj>
    </w:sdtPr>
    <w:sdtEndPr/>
    <w:sdtContent>
      <w:p w14:paraId="5F5A2B9F" w14:textId="77777777" w:rsidR="006B48D9" w:rsidRDefault="00241281">
        <w:pPr>
          <w:pStyle w:val="Footer"/>
          <w:jc w:val="center"/>
        </w:pPr>
        <w:r>
          <w:fldChar w:fldCharType="begin"/>
        </w:r>
        <w:r>
          <w:instrText xml:space="preserve"> PAGE   \* MERGEFORMAT </w:instrText>
        </w:r>
        <w:r>
          <w:fldChar w:fldCharType="separate"/>
        </w:r>
        <w:r w:rsidR="00F2788A">
          <w:rPr>
            <w:noProof/>
          </w:rPr>
          <w:t>2</w:t>
        </w:r>
        <w:r>
          <w:rPr>
            <w:noProof/>
          </w:rPr>
          <w:fldChar w:fldCharType="end"/>
        </w:r>
      </w:p>
    </w:sdtContent>
  </w:sdt>
  <w:p w14:paraId="21485B4A" w14:textId="77777777" w:rsidR="006B48D9" w:rsidRDefault="006B4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7975F" w14:textId="77777777" w:rsidR="00E303E2" w:rsidRDefault="00E303E2" w:rsidP="00E738D7">
      <w:pPr>
        <w:spacing w:after="0" w:line="240" w:lineRule="auto"/>
      </w:pPr>
      <w:r>
        <w:separator/>
      </w:r>
    </w:p>
  </w:footnote>
  <w:footnote w:type="continuationSeparator" w:id="0">
    <w:p w14:paraId="32A8B6FD" w14:textId="77777777" w:rsidR="00E303E2" w:rsidRDefault="00E303E2" w:rsidP="00E7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915"/>
    <w:multiLevelType w:val="multilevel"/>
    <w:tmpl w:val="FAB823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094BA8"/>
    <w:multiLevelType w:val="hybridMultilevel"/>
    <w:tmpl w:val="7136AC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8316031"/>
    <w:multiLevelType w:val="hybridMultilevel"/>
    <w:tmpl w:val="0EE85828"/>
    <w:styleLink w:val="ImportedStyle1"/>
    <w:lvl w:ilvl="0" w:tplc="78FCE24A">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54AFE5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DA817C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C20CA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A76CAA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834C19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CECE148">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2E9C5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37C7B3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C665A0A"/>
    <w:multiLevelType w:val="hybridMultilevel"/>
    <w:tmpl w:val="04CC5DD4"/>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1E171211"/>
    <w:multiLevelType w:val="hybridMultilevel"/>
    <w:tmpl w:val="FF3AEF4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15:restartNumberingAfterBreak="0">
    <w:nsid w:val="2F0054B3"/>
    <w:multiLevelType w:val="multilevel"/>
    <w:tmpl w:val="52EEC732"/>
    <w:lvl w:ilvl="0">
      <w:start w:val="2021"/>
      <w:numFmt w:val="decimal"/>
      <w:lvlText w:val="%1"/>
      <w:lvlJc w:val="left"/>
      <w:pPr>
        <w:ind w:left="1080" w:hanging="1080"/>
      </w:pPr>
      <w:rPr>
        <w:rFonts w:eastAsia="Arial Unicode MS" w:cs="Arian AMU" w:hint="default"/>
      </w:rPr>
    </w:lvl>
    <w:lvl w:ilvl="1">
      <w:start w:val="2023"/>
      <w:numFmt w:val="decimal"/>
      <w:lvlText w:val="%1-%2"/>
      <w:lvlJc w:val="left"/>
      <w:pPr>
        <w:ind w:left="1080" w:hanging="1080"/>
      </w:pPr>
      <w:rPr>
        <w:rFonts w:eastAsia="Arial Unicode MS" w:cs="Arian AMU" w:hint="default"/>
      </w:rPr>
    </w:lvl>
    <w:lvl w:ilvl="2">
      <w:start w:val="1"/>
      <w:numFmt w:val="decimal"/>
      <w:lvlText w:val="%1-%2.%3"/>
      <w:lvlJc w:val="left"/>
      <w:pPr>
        <w:ind w:left="1080" w:hanging="1080"/>
      </w:pPr>
      <w:rPr>
        <w:rFonts w:eastAsia="Arial Unicode MS" w:cs="Arian AMU" w:hint="default"/>
      </w:rPr>
    </w:lvl>
    <w:lvl w:ilvl="3">
      <w:start w:val="1"/>
      <w:numFmt w:val="decimal"/>
      <w:lvlText w:val="%1-%2.%3.%4"/>
      <w:lvlJc w:val="left"/>
      <w:pPr>
        <w:ind w:left="1080" w:hanging="1080"/>
      </w:pPr>
      <w:rPr>
        <w:rFonts w:eastAsia="Arial Unicode MS" w:cs="Arian AMU" w:hint="default"/>
      </w:rPr>
    </w:lvl>
    <w:lvl w:ilvl="4">
      <w:start w:val="1"/>
      <w:numFmt w:val="decimal"/>
      <w:lvlText w:val="%1-%2.%3.%4.%5"/>
      <w:lvlJc w:val="left"/>
      <w:pPr>
        <w:ind w:left="1080" w:hanging="1080"/>
      </w:pPr>
      <w:rPr>
        <w:rFonts w:eastAsia="Arial Unicode MS" w:cs="Arian AMU" w:hint="default"/>
      </w:rPr>
    </w:lvl>
    <w:lvl w:ilvl="5">
      <w:start w:val="1"/>
      <w:numFmt w:val="decimal"/>
      <w:lvlText w:val="%1-%2.%3.%4.%5.%6"/>
      <w:lvlJc w:val="left"/>
      <w:pPr>
        <w:ind w:left="1440" w:hanging="1440"/>
      </w:pPr>
      <w:rPr>
        <w:rFonts w:eastAsia="Arial Unicode MS" w:cs="Arian AMU" w:hint="default"/>
      </w:rPr>
    </w:lvl>
    <w:lvl w:ilvl="6">
      <w:start w:val="1"/>
      <w:numFmt w:val="decimal"/>
      <w:lvlText w:val="%1-%2.%3.%4.%5.%6.%7"/>
      <w:lvlJc w:val="left"/>
      <w:pPr>
        <w:ind w:left="1800" w:hanging="1800"/>
      </w:pPr>
      <w:rPr>
        <w:rFonts w:eastAsia="Arial Unicode MS" w:cs="Arian AMU" w:hint="default"/>
      </w:rPr>
    </w:lvl>
    <w:lvl w:ilvl="7">
      <w:start w:val="1"/>
      <w:numFmt w:val="decimal"/>
      <w:lvlText w:val="%1-%2.%3.%4.%5.%6.%7.%8"/>
      <w:lvlJc w:val="left"/>
      <w:pPr>
        <w:ind w:left="1800" w:hanging="1800"/>
      </w:pPr>
      <w:rPr>
        <w:rFonts w:eastAsia="Arial Unicode MS" w:cs="Arian AMU" w:hint="default"/>
      </w:rPr>
    </w:lvl>
    <w:lvl w:ilvl="8">
      <w:start w:val="1"/>
      <w:numFmt w:val="decimal"/>
      <w:lvlText w:val="%1-%2.%3.%4.%5.%6.%7.%8.%9"/>
      <w:lvlJc w:val="left"/>
      <w:pPr>
        <w:ind w:left="2160" w:hanging="2160"/>
      </w:pPr>
      <w:rPr>
        <w:rFonts w:eastAsia="Arial Unicode MS" w:cs="Arian AMU" w:hint="default"/>
      </w:rPr>
    </w:lvl>
  </w:abstractNum>
  <w:abstractNum w:abstractNumId="6" w15:restartNumberingAfterBreak="0">
    <w:nsid w:val="3151255B"/>
    <w:multiLevelType w:val="hybridMultilevel"/>
    <w:tmpl w:val="7A3A7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E1DA9"/>
    <w:multiLevelType w:val="hybridMultilevel"/>
    <w:tmpl w:val="49D87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B264B"/>
    <w:multiLevelType w:val="hybridMultilevel"/>
    <w:tmpl w:val="ACAE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C6B3F"/>
    <w:multiLevelType w:val="hybridMultilevel"/>
    <w:tmpl w:val="5CBAC68A"/>
    <w:lvl w:ilvl="0" w:tplc="04090011">
      <w:start w:val="1"/>
      <w:numFmt w:val="decimal"/>
      <w:lvlText w:val="%1)"/>
      <w:lvlJc w:val="left"/>
      <w:pPr>
        <w:ind w:left="116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9638BB"/>
    <w:multiLevelType w:val="hybridMultilevel"/>
    <w:tmpl w:val="259E73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DB04E04"/>
    <w:multiLevelType w:val="hybridMultilevel"/>
    <w:tmpl w:val="7070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9F50D2"/>
    <w:multiLevelType w:val="hybridMultilevel"/>
    <w:tmpl w:val="9E7A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6081E"/>
    <w:multiLevelType w:val="hybridMultilevel"/>
    <w:tmpl w:val="187A6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87ED7"/>
    <w:multiLevelType w:val="hybridMultilevel"/>
    <w:tmpl w:val="A3DCC3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51B5F52"/>
    <w:multiLevelType w:val="hybridMultilevel"/>
    <w:tmpl w:val="49D87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9C135F"/>
    <w:multiLevelType w:val="hybridMultilevel"/>
    <w:tmpl w:val="83EA15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AFC4029"/>
    <w:multiLevelType w:val="hybridMultilevel"/>
    <w:tmpl w:val="6820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9462F"/>
    <w:multiLevelType w:val="hybridMultilevel"/>
    <w:tmpl w:val="9CDAE17C"/>
    <w:styleLink w:val="ImportedStyle2"/>
    <w:lvl w:ilvl="0" w:tplc="1722E86A">
      <w:start w:val="1"/>
      <w:numFmt w:val="bullet"/>
      <w:pStyle w:val="TOCHeading"/>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682C48">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8EBFFC">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7685E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5E194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B04AD0">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CC9DB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4A62FA">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C48CA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E9D3AC4"/>
    <w:multiLevelType w:val="hybridMultilevel"/>
    <w:tmpl w:val="5EB23E5A"/>
    <w:lvl w:ilvl="0" w:tplc="FF146B28">
      <w:start w:val="2023"/>
      <w:numFmt w:val="decimal"/>
      <w:lvlText w:val="%1"/>
      <w:lvlJc w:val="left"/>
      <w:pPr>
        <w:ind w:left="975" w:hanging="525"/>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72613A0B"/>
    <w:multiLevelType w:val="hybridMultilevel"/>
    <w:tmpl w:val="D1DC5E8E"/>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15:restartNumberingAfterBreak="0">
    <w:nsid w:val="77E673EE"/>
    <w:multiLevelType w:val="hybridMultilevel"/>
    <w:tmpl w:val="33A6E4CE"/>
    <w:lvl w:ilvl="0" w:tplc="F4F4FE10">
      <w:start w:val="1"/>
      <w:numFmt w:val="decimal"/>
      <w:lvlText w:val="%1."/>
      <w:lvlJc w:val="left"/>
      <w:pPr>
        <w:ind w:left="720" w:hanging="360"/>
      </w:pPr>
      <w:rPr>
        <w:rFonts w:eastAsia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3A257D"/>
    <w:multiLevelType w:val="hybridMultilevel"/>
    <w:tmpl w:val="C674F6E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2"/>
  </w:num>
  <w:num w:numId="3">
    <w:abstractNumId w:val="18"/>
  </w:num>
  <w:num w:numId="4">
    <w:abstractNumId w:val="7"/>
  </w:num>
  <w:num w:numId="5">
    <w:abstractNumId w:val="1"/>
  </w:num>
  <w:num w:numId="6">
    <w:abstractNumId w:val="3"/>
  </w:num>
  <w:num w:numId="7">
    <w:abstractNumId w:val="22"/>
  </w:num>
  <w:num w:numId="8">
    <w:abstractNumId w:val="9"/>
  </w:num>
  <w:num w:numId="9">
    <w:abstractNumId w:val="13"/>
  </w:num>
  <w:num w:numId="10">
    <w:abstractNumId w:val="4"/>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21"/>
  </w:num>
  <w:num w:numId="16">
    <w:abstractNumId w:val="15"/>
  </w:num>
  <w:num w:numId="17">
    <w:abstractNumId w:val="16"/>
  </w:num>
  <w:num w:numId="18">
    <w:abstractNumId w:val="12"/>
  </w:num>
  <w:num w:numId="19">
    <w:abstractNumId w:val="8"/>
  </w:num>
  <w:num w:numId="20">
    <w:abstractNumId w:val="17"/>
  </w:num>
  <w:num w:numId="21">
    <w:abstractNumId w:val="6"/>
  </w:num>
  <w:num w:numId="22">
    <w:abstractNumId w:val="5"/>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AA"/>
    <w:rsid w:val="00014C76"/>
    <w:rsid w:val="000162E6"/>
    <w:rsid w:val="000234BB"/>
    <w:rsid w:val="000235F3"/>
    <w:rsid w:val="00025B5B"/>
    <w:rsid w:val="00026D78"/>
    <w:rsid w:val="00032854"/>
    <w:rsid w:val="000349D8"/>
    <w:rsid w:val="00040208"/>
    <w:rsid w:val="00041F8E"/>
    <w:rsid w:val="000440DE"/>
    <w:rsid w:val="000508A2"/>
    <w:rsid w:val="00053965"/>
    <w:rsid w:val="000539D4"/>
    <w:rsid w:val="000604CA"/>
    <w:rsid w:val="00070734"/>
    <w:rsid w:val="00086B11"/>
    <w:rsid w:val="000B556C"/>
    <w:rsid w:val="000C2474"/>
    <w:rsid w:val="000D7D48"/>
    <w:rsid w:val="000E1CFE"/>
    <w:rsid w:val="000E4CD6"/>
    <w:rsid w:val="000E5360"/>
    <w:rsid w:val="000F07BC"/>
    <w:rsid w:val="000F27AC"/>
    <w:rsid w:val="000F5CC5"/>
    <w:rsid w:val="000F720E"/>
    <w:rsid w:val="0010076A"/>
    <w:rsid w:val="0010773B"/>
    <w:rsid w:val="001120B9"/>
    <w:rsid w:val="0011235D"/>
    <w:rsid w:val="00116397"/>
    <w:rsid w:val="00120E66"/>
    <w:rsid w:val="00122735"/>
    <w:rsid w:val="00124FE9"/>
    <w:rsid w:val="001300AC"/>
    <w:rsid w:val="0013673F"/>
    <w:rsid w:val="00136740"/>
    <w:rsid w:val="00143A4D"/>
    <w:rsid w:val="0014742F"/>
    <w:rsid w:val="0014784C"/>
    <w:rsid w:val="00150718"/>
    <w:rsid w:val="001550B4"/>
    <w:rsid w:val="0015650C"/>
    <w:rsid w:val="00164564"/>
    <w:rsid w:val="001661D0"/>
    <w:rsid w:val="0017048C"/>
    <w:rsid w:val="00177401"/>
    <w:rsid w:val="0017740F"/>
    <w:rsid w:val="001907A0"/>
    <w:rsid w:val="00196010"/>
    <w:rsid w:val="0019627C"/>
    <w:rsid w:val="001A6CC8"/>
    <w:rsid w:val="001B0725"/>
    <w:rsid w:val="001B0760"/>
    <w:rsid w:val="001C2FA9"/>
    <w:rsid w:val="001C6695"/>
    <w:rsid w:val="001D3918"/>
    <w:rsid w:val="001D4732"/>
    <w:rsid w:val="001D54E8"/>
    <w:rsid w:val="001E763B"/>
    <w:rsid w:val="001F13CA"/>
    <w:rsid w:val="001F2BBB"/>
    <w:rsid w:val="00202767"/>
    <w:rsid w:val="002061E8"/>
    <w:rsid w:val="0021093E"/>
    <w:rsid w:val="00212948"/>
    <w:rsid w:val="002236CF"/>
    <w:rsid w:val="00231162"/>
    <w:rsid w:val="002315EE"/>
    <w:rsid w:val="00232324"/>
    <w:rsid w:val="00240B4E"/>
    <w:rsid w:val="00241281"/>
    <w:rsid w:val="00246628"/>
    <w:rsid w:val="002519F4"/>
    <w:rsid w:val="002521E4"/>
    <w:rsid w:val="00255387"/>
    <w:rsid w:val="00255504"/>
    <w:rsid w:val="0025627A"/>
    <w:rsid w:val="002612BC"/>
    <w:rsid w:val="00262FA6"/>
    <w:rsid w:val="00262FAD"/>
    <w:rsid w:val="00263930"/>
    <w:rsid w:val="00266625"/>
    <w:rsid w:val="002742DA"/>
    <w:rsid w:val="0028000D"/>
    <w:rsid w:val="002813AC"/>
    <w:rsid w:val="00281700"/>
    <w:rsid w:val="002849DD"/>
    <w:rsid w:val="00285182"/>
    <w:rsid w:val="0028615F"/>
    <w:rsid w:val="00291192"/>
    <w:rsid w:val="00293ECC"/>
    <w:rsid w:val="002A2366"/>
    <w:rsid w:val="002A7A4F"/>
    <w:rsid w:val="002A7AD7"/>
    <w:rsid w:val="002A7E5E"/>
    <w:rsid w:val="002C4364"/>
    <w:rsid w:val="002C55E5"/>
    <w:rsid w:val="002C5754"/>
    <w:rsid w:val="002C597D"/>
    <w:rsid w:val="002C6CEE"/>
    <w:rsid w:val="002C7ED0"/>
    <w:rsid w:val="002D1159"/>
    <w:rsid w:val="002D53EA"/>
    <w:rsid w:val="002D703F"/>
    <w:rsid w:val="002E5E1F"/>
    <w:rsid w:val="002F1200"/>
    <w:rsid w:val="002F191F"/>
    <w:rsid w:val="002F6EFB"/>
    <w:rsid w:val="002F753C"/>
    <w:rsid w:val="00302FFC"/>
    <w:rsid w:val="0030418F"/>
    <w:rsid w:val="00314A9F"/>
    <w:rsid w:val="0032052B"/>
    <w:rsid w:val="00320AFB"/>
    <w:rsid w:val="00326D92"/>
    <w:rsid w:val="003313BB"/>
    <w:rsid w:val="00332100"/>
    <w:rsid w:val="00333F3C"/>
    <w:rsid w:val="00353854"/>
    <w:rsid w:val="00357E73"/>
    <w:rsid w:val="0036394E"/>
    <w:rsid w:val="0036520B"/>
    <w:rsid w:val="003663D8"/>
    <w:rsid w:val="00370C1F"/>
    <w:rsid w:val="00371CEA"/>
    <w:rsid w:val="003724A7"/>
    <w:rsid w:val="003737C8"/>
    <w:rsid w:val="003743B8"/>
    <w:rsid w:val="00382E6C"/>
    <w:rsid w:val="00391B19"/>
    <w:rsid w:val="003A50E6"/>
    <w:rsid w:val="003A54A2"/>
    <w:rsid w:val="003B06E4"/>
    <w:rsid w:val="003B48F8"/>
    <w:rsid w:val="003B79BF"/>
    <w:rsid w:val="003C09FC"/>
    <w:rsid w:val="003C2AC6"/>
    <w:rsid w:val="003D09BC"/>
    <w:rsid w:val="003E574B"/>
    <w:rsid w:val="003E6141"/>
    <w:rsid w:val="003E6FC7"/>
    <w:rsid w:val="0040354C"/>
    <w:rsid w:val="0040371A"/>
    <w:rsid w:val="004242BF"/>
    <w:rsid w:val="00430D4A"/>
    <w:rsid w:val="00437898"/>
    <w:rsid w:val="0044167D"/>
    <w:rsid w:val="004432AA"/>
    <w:rsid w:val="00444C19"/>
    <w:rsid w:val="00454869"/>
    <w:rsid w:val="00456829"/>
    <w:rsid w:val="00456F34"/>
    <w:rsid w:val="004633B7"/>
    <w:rsid w:val="004657B8"/>
    <w:rsid w:val="00476219"/>
    <w:rsid w:val="00476D1C"/>
    <w:rsid w:val="0048047C"/>
    <w:rsid w:val="00480747"/>
    <w:rsid w:val="0048781E"/>
    <w:rsid w:val="00491566"/>
    <w:rsid w:val="00494E4A"/>
    <w:rsid w:val="004A428D"/>
    <w:rsid w:val="004B3774"/>
    <w:rsid w:val="004B5B28"/>
    <w:rsid w:val="004C29F5"/>
    <w:rsid w:val="004C7F85"/>
    <w:rsid w:val="004E04C5"/>
    <w:rsid w:val="004E13D9"/>
    <w:rsid w:val="004F0C73"/>
    <w:rsid w:val="004F5241"/>
    <w:rsid w:val="00500B3E"/>
    <w:rsid w:val="00501096"/>
    <w:rsid w:val="00505BB0"/>
    <w:rsid w:val="00506977"/>
    <w:rsid w:val="005127AE"/>
    <w:rsid w:val="00523C2E"/>
    <w:rsid w:val="005241A5"/>
    <w:rsid w:val="00533DCE"/>
    <w:rsid w:val="0053624B"/>
    <w:rsid w:val="00540D78"/>
    <w:rsid w:val="00543829"/>
    <w:rsid w:val="005452D4"/>
    <w:rsid w:val="00545EBB"/>
    <w:rsid w:val="005466C7"/>
    <w:rsid w:val="005503B4"/>
    <w:rsid w:val="00560F95"/>
    <w:rsid w:val="005675F1"/>
    <w:rsid w:val="005700FE"/>
    <w:rsid w:val="005712AF"/>
    <w:rsid w:val="00573019"/>
    <w:rsid w:val="00573CC3"/>
    <w:rsid w:val="00581954"/>
    <w:rsid w:val="00596BE3"/>
    <w:rsid w:val="005A3160"/>
    <w:rsid w:val="005B0BA7"/>
    <w:rsid w:val="005B0F81"/>
    <w:rsid w:val="005B16C7"/>
    <w:rsid w:val="005B1E02"/>
    <w:rsid w:val="005B764C"/>
    <w:rsid w:val="005C284E"/>
    <w:rsid w:val="005C2FCB"/>
    <w:rsid w:val="005C4738"/>
    <w:rsid w:val="005D3F4D"/>
    <w:rsid w:val="005D7068"/>
    <w:rsid w:val="005F26A1"/>
    <w:rsid w:val="005F4F68"/>
    <w:rsid w:val="006067EA"/>
    <w:rsid w:val="00610573"/>
    <w:rsid w:val="00611D4C"/>
    <w:rsid w:val="00614DAD"/>
    <w:rsid w:val="00616784"/>
    <w:rsid w:val="00634C36"/>
    <w:rsid w:val="00637897"/>
    <w:rsid w:val="00641CD0"/>
    <w:rsid w:val="006431F3"/>
    <w:rsid w:val="006528EC"/>
    <w:rsid w:val="00654B2F"/>
    <w:rsid w:val="00657D11"/>
    <w:rsid w:val="00660A38"/>
    <w:rsid w:val="00666120"/>
    <w:rsid w:val="00674424"/>
    <w:rsid w:val="0067583C"/>
    <w:rsid w:val="00675DEB"/>
    <w:rsid w:val="006760A2"/>
    <w:rsid w:val="0069114B"/>
    <w:rsid w:val="006A0521"/>
    <w:rsid w:val="006A0814"/>
    <w:rsid w:val="006A119C"/>
    <w:rsid w:val="006A2D57"/>
    <w:rsid w:val="006A593E"/>
    <w:rsid w:val="006B0F7A"/>
    <w:rsid w:val="006B16AC"/>
    <w:rsid w:val="006B48A0"/>
    <w:rsid w:val="006B48D9"/>
    <w:rsid w:val="006B4C56"/>
    <w:rsid w:val="006B5A51"/>
    <w:rsid w:val="006C2604"/>
    <w:rsid w:val="006C2C36"/>
    <w:rsid w:val="006D1B9E"/>
    <w:rsid w:val="006D2690"/>
    <w:rsid w:val="006F3D23"/>
    <w:rsid w:val="0070387A"/>
    <w:rsid w:val="00712CB7"/>
    <w:rsid w:val="0072340B"/>
    <w:rsid w:val="007267BF"/>
    <w:rsid w:val="0073739E"/>
    <w:rsid w:val="00750835"/>
    <w:rsid w:val="007526D8"/>
    <w:rsid w:val="007541EA"/>
    <w:rsid w:val="00754EEE"/>
    <w:rsid w:val="007612A0"/>
    <w:rsid w:val="00764A1D"/>
    <w:rsid w:val="007677EF"/>
    <w:rsid w:val="00771C22"/>
    <w:rsid w:val="00784AAF"/>
    <w:rsid w:val="007854E4"/>
    <w:rsid w:val="00794E68"/>
    <w:rsid w:val="007952B7"/>
    <w:rsid w:val="007A48A6"/>
    <w:rsid w:val="007A62FE"/>
    <w:rsid w:val="007A73BA"/>
    <w:rsid w:val="007B2424"/>
    <w:rsid w:val="007D276E"/>
    <w:rsid w:val="007D3920"/>
    <w:rsid w:val="007D5633"/>
    <w:rsid w:val="007D65C2"/>
    <w:rsid w:val="007D71FF"/>
    <w:rsid w:val="007E4A9B"/>
    <w:rsid w:val="007F23D9"/>
    <w:rsid w:val="007F5175"/>
    <w:rsid w:val="007F6B78"/>
    <w:rsid w:val="00800301"/>
    <w:rsid w:val="00804BB8"/>
    <w:rsid w:val="008102BB"/>
    <w:rsid w:val="00816BEB"/>
    <w:rsid w:val="00825315"/>
    <w:rsid w:val="00826102"/>
    <w:rsid w:val="008370A3"/>
    <w:rsid w:val="00841FE6"/>
    <w:rsid w:val="008423F3"/>
    <w:rsid w:val="00844D50"/>
    <w:rsid w:val="008502AA"/>
    <w:rsid w:val="0085730B"/>
    <w:rsid w:val="00861D82"/>
    <w:rsid w:val="0086428F"/>
    <w:rsid w:val="00867030"/>
    <w:rsid w:val="008809D8"/>
    <w:rsid w:val="00884E8A"/>
    <w:rsid w:val="00890585"/>
    <w:rsid w:val="008919D9"/>
    <w:rsid w:val="0089579F"/>
    <w:rsid w:val="008A0669"/>
    <w:rsid w:val="008A6CA6"/>
    <w:rsid w:val="008B1E29"/>
    <w:rsid w:val="008B5DE6"/>
    <w:rsid w:val="008D076B"/>
    <w:rsid w:val="008E273C"/>
    <w:rsid w:val="008F0DC2"/>
    <w:rsid w:val="008F1FC3"/>
    <w:rsid w:val="008F4486"/>
    <w:rsid w:val="008F5B9A"/>
    <w:rsid w:val="008F69A3"/>
    <w:rsid w:val="00901C68"/>
    <w:rsid w:val="009133C4"/>
    <w:rsid w:val="00913E60"/>
    <w:rsid w:val="0091534A"/>
    <w:rsid w:val="00915A1A"/>
    <w:rsid w:val="009162F0"/>
    <w:rsid w:val="009218A1"/>
    <w:rsid w:val="009309E6"/>
    <w:rsid w:val="009370C7"/>
    <w:rsid w:val="009373FB"/>
    <w:rsid w:val="00941D42"/>
    <w:rsid w:val="00942F66"/>
    <w:rsid w:val="00945B68"/>
    <w:rsid w:val="00951EA0"/>
    <w:rsid w:val="00964CFC"/>
    <w:rsid w:val="0097234E"/>
    <w:rsid w:val="0097265B"/>
    <w:rsid w:val="00975D1E"/>
    <w:rsid w:val="009768A9"/>
    <w:rsid w:val="00981EDD"/>
    <w:rsid w:val="00983BBC"/>
    <w:rsid w:val="0098580D"/>
    <w:rsid w:val="00985AE6"/>
    <w:rsid w:val="0099207F"/>
    <w:rsid w:val="00994E39"/>
    <w:rsid w:val="00995CA1"/>
    <w:rsid w:val="009973AE"/>
    <w:rsid w:val="009A198C"/>
    <w:rsid w:val="009B42A4"/>
    <w:rsid w:val="009B58D0"/>
    <w:rsid w:val="009C14B3"/>
    <w:rsid w:val="009C1C20"/>
    <w:rsid w:val="009C4D8A"/>
    <w:rsid w:val="009C7EF4"/>
    <w:rsid w:val="009D2DBE"/>
    <w:rsid w:val="009D718E"/>
    <w:rsid w:val="009E1D4C"/>
    <w:rsid w:val="009F25E7"/>
    <w:rsid w:val="009F6236"/>
    <w:rsid w:val="009F6D75"/>
    <w:rsid w:val="00A077B8"/>
    <w:rsid w:val="00A131DB"/>
    <w:rsid w:val="00A153F9"/>
    <w:rsid w:val="00A2106F"/>
    <w:rsid w:val="00A21B6A"/>
    <w:rsid w:val="00A222A0"/>
    <w:rsid w:val="00A32294"/>
    <w:rsid w:val="00A37415"/>
    <w:rsid w:val="00A37D70"/>
    <w:rsid w:val="00A53BAB"/>
    <w:rsid w:val="00A54889"/>
    <w:rsid w:val="00A55A63"/>
    <w:rsid w:val="00A61094"/>
    <w:rsid w:val="00A63211"/>
    <w:rsid w:val="00A65B08"/>
    <w:rsid w:val="00A86DF3"/>
    <w:rsid w:val="00A86DFE"/>
    <w:rsid w:val="00A97915"/>
    <w:rsid w:val="00AA0D13"/>
    <w:rsid w:val="00AA1777"/>
    <w:rsid w:val="00AA46CA"/>
    <w:rsid w:val="00AB3D73"/>
    <w:rsid w:val="00AC0215"/>
    <w:rsid w:val="00AC2B40"/>
    <w:rsid w:val="00AC2E0F"/>
    <w:rsid w:val="00AC54DC"/>
    <w:rsid w:val="00AC57A9"/>
    <w:rsid w:val="00AD44F1"/>
    <w:rsid w:val="00AD55DF"/>
    <w:rsid w:val="00AE1C35"/>
    <w:rsid w:val="00AE4E3D"/>
    <w:rsid w:val="00AE7BBC"/>
    <w:rsid w:val="00AF0A28"/>
    <w:rsid w:val="00AF4D49"/>
    <w:rsid w:val="00B11CB1"/>
    <w:rsid w:val="00B1406F"/>
    <w:rsid w:val="00B164CC"/>
    <w:rsid w:val="00B24FD8"/>
    <w:rsid w:val="00B25936"/>
    <w:rsid w:val="00B30AC3"/>
    <w:rsid w:val="00B34FA7"/>
    <w:rsid w:val="00B35908"/>
    <w:rsid w:val="00B41DD4"/>
    <w:rsid w:val="00B42694"/>
    <w:rsid w:val="00B440CF"/>
    <w:rsid w:val="00B446B8"/>
    <w:rsid w:val="00B45327"/>
    <w:rsid w:val="00B513B5"/>
    <w:rsid w:val="00B52962"/>
    <w:rsid w:val="00B541E5"/>
    <w:rsid w:val="00B66156"/>
    <w:rsid w:val="00B731FE"/>
    <w:rsid w:val="00B865DB"/>
    <w:rsid w:val="00B91585"/>
    <w:rsid w:val="00B91712"/>
    <w:rsid w:val="00B92665"/>
    <w:rsid w:val="00BA3929"/>
    <w:rsid w:val="00BA610E"/>
    <w:rsid w:val="00BB6A46"/>
    <w:rsid w:val="00BC154D"/>
    <w:rsid w:val="00BC52A5"/>
    <w:rsid w:val="00BC6DAA"/>
    <w:rsid w:val="00BC771E"/>
    <w:rsid w:val="00BD2506"/>
    <w:rsid w:val="00BD2F02"/>
    <w:rsid w:val="00BD3CBA"/>
    <w:rsid w:val="00BE6EFE"/>
    <w:rsid w:val="00BF17B2"/>
    <w:rsid w:val="00BF7378"/>
    <w:rsid w:val="00C03C64"/>
    <w:rsid w:val="00C15CEA"/>
    <w:rsid w:val="00C2050C"/>
    <w:rsid w:val="00C3146E"/>
    <w:rsid w:val="00C3184F"/>
    <w:rsid w:val="00C35A2F"/>
    <w:rsid w:val="00C41A41"/>
    <w:rsid w:val="00C45E43"/>
    <w:rsid w:val="00C470FB"/>
    <w:rsid w:val="00C54C4F"/>
    <w:rsid w:val="00C56A3C"/>
    <w:rsid w:val="00C56BC1"/>
    <w:rsid w:val="00C57B0B"/>
    <w:rsid w:val="00C658C8"/>
    <w:rsid w:val="00C665A1"/>
    <w:rsid w:val="00C81E35"/>
    <w:rsid w:val="00C86761"/>
    <w:rsid w:val="00C87857"/>
    <w:rsid w:val="00C95A78"/>
    <w:rsid w:val="00C96183"/>
    <w:rsid w:val="00C975BB"/>
    <w:rsid w:val="00C975F1"/>
    <w:rsid w:val="00CA3E51"/>
    <w:rsid w:val="00CB1A20"/>
    <w:rsid w:val="00CB4446"/>
    <w:rsid w:val="00CB5EAF"/>
    <w:rsid w:val="00CC4243"/>
    <w:rsid w:val="00CD3229"/>
    <w:rsid w:val="00CD3332"/>
    <w:rsid w:val="00CD7B70"/>
    <w:rsid w:val="00CE412A"/>
    <w:rsid w:val="00CE52E2"/>
    <w:rsid w:val="00CF62AA"/>
    <w:rsid w:val="00CF7244"/>
    <w:rsid w:val="00D01D20"/>
    <w:rsid w:val="00D04823"/>
    <w:rsid w:val="00D04CCE"/>
    <w:rsid w:val="00D05790"/>
    <w:rsid w:val="00D07739"/>
    <w:rsid w:val="00D2003F"/>
    <w:rsid w:val="00D21294"/>
    <w:rsid w:val="00D25FDB"/>
    <w:rsid w:val="00D27E23"/>
    <w:rsid w:val="00D43E60"/>
    <w:rsid w:val="00D4585D"/>
    <w:rsid w:val="00D4697C"/>
    <w:rsid w:val="00D53796"/>
    <w:rsid w:val="00D57BE7"/>
    <w:rsid w:val="00D65DF6"/>
    <w:rsid w:val="00D72361"/>
    <w:rsid w:val="00D77B87"/>
    <w:rsid w:val="00D86062"/>
    <w:rsid w:val="00D939CF"/>
    <w:rsid w:val="00D9725C"/>
    <w:rsid w:val="00DA1110"/>
    <w:rsid w:val="00DA2763"/>
    <w:rsid w:val="00DA371B"/>
    <w:rsid w:val="00DA70C1"/>
    <w:rsid w:val="00DB1E7B"/>
    <w:rsid w:val="00DB2F63"/>
    <w:rsid w:val="00DB3792"/>
    <w:rsid w:val="00DD4D5A"/>
    <w:rsid w:val="00DD62A4"/>
    <w:rsid w:val="00DE5D28"/>
    <w:rsid w:val="00DF0835"/>
    <w:rsid w:val="00E14385"/>
    <w:rsid w:val="00E154DF"/>
    <w:rsid w:val="00E22FE0"/>
    <w:rsid w:val="00E303E2"/>
    <w:rsid w:val="00E451FA"/>
    <w:rsid w:val="00E45B85"/>
    <w:rsid w:val="00E5480C"/>
    <w:rsid w:val="00E644B2"/>
    <w:rsid w:val="00E646C4"/>
    <w:rsid w:val="00E712F6"/>
    <w:rsid w:val="00E728A8"/>
    <w:rsid w:val="00E738D7"/>
    <w:rsid w:val="00E80007"/>
    <w:rsid w:val="00E80CEE"/>
    <w:rsid w:val="00E944FF"/>
    <w:rsid w:val="00E94954"/>
    <w:rsid w:val="00EA33B7"/>
    <w:rsid w:val="00EA4740"/>
    <w:rsid w:val="00EA75B6"/>
    <w:rsid w:val="00EA7B33"/>
    <w:rsid w:val="00EB1603"/>
    <w:rsid w:val="00EB54A4"/>
    <w:rsid w:val="00EC1A53"/>
    <w:rsid w:val="00EC7CC5"/>
    <w:rsid w:val="00ED2164"/>
    <w:rsid w:val="00ED2CA9"/>
    <w:rsid w:val="00ED334F"/>
    <w:rsid w:val="00ED4565"/>
    <w:rsid w:val="00EF2984"/>
    <w:rsid w:val="00EF2A0C"/>
    <w:rsid w:val="00F026A3"/>
    <w:rsid w:val="00F1154E"/>
    <w:rsid w:val="00F14449"/>
    <w:rsid w:val="00F15E3F"/>
    <w:rsid w:val="00F20031"/>
    <w:rsid w:val="00F2788A"/>
    <w:rsid w:val="00F34FD0"/>
    <w:rsid w:val="00F3750E"/>
    <w:rsid w:val="00F41205"/>
    <w:rsid w:val="00F433DE"/>
    <w:rsid w:val="00F52BC8"/>
    <w:rsid w:val="00F6169A"/>
    <w:rsid w:val="00F66523"/>
    <w:rsid w:val="00F66543"/>
    <w:rsid w:val="00F67EA9"/>
    <w:rsid w:val="00F73AE8"/>
    <w:rsid w:val="00F743B4"/>
    <w:rsid w:val="00F74B35"/>
    <w:rsid w:val="00F8175A"/>
    <w:rsid w:val="00F84885"/>
    <w:rsid w:val="00F87251"/>
    <w:rsid w:val="00F92984"/>
    <w:rsid w:val="00F966EE"/>
    <w:rsid w:val="00F97424"/>
    <w:rsid w:val="00F97A35"/>
    <w:rsid w:val="00FA0015"/>
    <w:rsid w:val="00FA2355"/>
    <w:rsid w:val="00FB3429"/>
    <w:rsid w:val="00FB4558"/>
    <w:rsid w:val="00FB4EEA"/>
    <w:rsid w:val="00FC6C31"/>
    <w:rsid w:val="00FC7CCD"/>
    <w:rsid w:val="00FD2DEB"/>
    <w:rsid w:val="00FE243C"/>
    <w:rsid w:val="00FE3010"/>
    <w:rsid w:val="00FF231E"/>
    <w:rsid w:val="00FF395A"/>
    <w:rsid w:val="00FF3D05"/>
    <w:rsid w:val="00FF6274"/>
    <w:rsid w:val="00FF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7BA6"/>
  <w15:docId w15:val="{A05B25DB-83E9-4BF2-9ACF-0A574FA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AA"/>
    <w:pPr>
      <w:spacing w:after="160" w:line="259" w:lineRule="auto"/>
    </w:pPr>
    <w:rPr>
      <w:rFonts w:ascii="GHEA Grapalat" w:hAnsi="GHEA Grapalat"/>
      <w:lang w:val="en-US"/>
    </w:rPr>
  </w:style>
  <w:style w:type="paragraph" w:styleId="Heading1">
    <w:name w:val="heading 1"/>
    <w:basedOn w:val="Normal"/>
    <w:next w:val="Normal"/>
    <w:link w:val="Heading1Char"/>
    <w:uiPriority w:val="9"/>
    <w:qFormat/>
    <w:rsid w:val="00BC6DAA"/>
    <w:pPr>
      <w:keepNext/>
      <w:keepLines/>
      <w:numPr>
        <w:numId w:val="1"/>
      </w:numPr>
      <w:spacing w:before="480" w:after="0" w:line="276" w:lineRule="auto"/>
      <w:outlineLvl w:val="0"/>
    </w:pPr>
    <w:rPr>
      <w:rFonts w:eastAsiaTheme="majorEastAsia" w:cs="Arial"/>
      <w:b/>
      <w:bCs/>
      <w:color w:val="000000" w:themeColor="text1"/>
      <w:sz w:val="28"/>
      <w:szCs w:val="28"/>
      <w:lang w:val="hy-AM"/>
    </w:rPr>
  </w:style>
  <w:style w:type="paragraph" w:styleId="Heading2">
    <w:name w:val="heading 2"/>
    <w:basedOn w:val="Normal"/>
    <w:next w:val="Normal"/>
    <w:link w:val="Heading2Char"/>
    <w:uiPriority w:val="9"/>
    <w:unhideWhenUsed/>
    <w:qFormat/>
    <w:rsid w:val="00BC6DAA"/>
    <w:pPr>
      <w:keepNext/>
      <w:keepLines/>
      <w:numPr>
        <w:ilvl w:val="1"/>
        <w:numId w:val="1"/>
      </w:numPr>
      <w:spacing w:before="120" w:after="120" w:line="240" w:lineRule="auto"/>
      <w:jc w:val="both"/>
      <w:outlineLvl w:val="1"/>
    </w:pPr>
    <w:rPr>
      <w:rFonts w:eastAsiaTheme="majorEastAsia" w:cstheme="majorBidi"/>
      <w:b/>
      <w:color w:val="000000" w:themeColor="text1"/>
      <w:sz w:val="24"/>
      <w:szCs w:val="26"/>
      <w:lang w:val="hy-AM"/>
    </w:rPr>
  </w:style>
  <w:style w:type="paragraph" w:styleId="Heading3">
    <w:name w:val="heading 3"/>
    <w:basedOn w:val="Normal"/>
    <w:next w:val="Normal"/>
    <w:link w:val="Heading3Char"/>
    <w:uiPriority w:val="9"/>
    <w:unhideWhenUsed/>
    <w:qFormat/>
    <w:rsid w:val="00BC6DAA"/>
    <w:pPr>
      <w:keepNext/>
      <w:keepLines/>
      <w:numPr>
        <w:ilvl w:val="2"/>
        <w:numId w:val="1"/>
      </w:numPr>
      <w:spacing w:before="120" w:after="120" w:line="240" w:lineRule="auto"/>
      <w:jc w:val="both"/>
      <w:outlineLvl w:val="2"/>
    </w:pPr>
    <w:rPr>
      <w:rFonts w:eastAsiaTheme="majorEastAsia" w:cstheme="majorBidi"/>
      <w:b/>
      <w:color w:val="000000" w:themeColor="text1"/>
      <w:sz w:val="24"/>
      <w:szCs w:val="24"/>
      <w:lang w:val="hy-AM"/>
    </w:rPr>
  </w:style>
  <w:style w:type="paragraph" w:styleId="Heading4">
    <w:name w:val="heading 4"/>
    <w:basedOn w:val="Normal"/>
    <w:next w:val="Normal"/>
    <w:link w:val="Heading4Char"/>
    <w:uiPriority w:val="9"/>
    <w:unhideWhenUsed/>
    <w:qFormat/>
    <w:rsid w:val="00BC6DAA"/>
    <w:pPr>
      <w:keepNext/>
      <w:keepLines/>
      <w:numPr>
        <w:ilvl w:val="3"/>
        <w:numId w:val="1"/>
      </w:numPr>
      <w:spacing w:before="120" w:after="120" w:line="240" w:lineRule="auto"/>
      <w:jc w:val="both"/>
      <w:outlineLvl w:val="3"/>
    </w:pPr>
    <w:rPr>
      <w:rFonts w:ascii="Times New Roman" w:eastAsiaTheme="majorEastAsia" w:hAnsi="Times New Roman" w:cstheme="majorBidi"/>
      <w:iCs/>
      <w:color w:val="365F91" w:themeColor="accent1" w:themeShade="BF"/>
      <w:sz w:val="24"/>
      <w:lang w:val="hy-AM"/>
    </w:rPr>
  </w:style>
  <w:style w:type="paragraph" w:styleId="Heading5">
    <w:name w:val="heading 5"/>
    <w:basedOn w:val="Normal"/>
    <w:next w:val="Normal"/>
    <w:link w:val="Heading5Char"/>
    <w:qFormat/>
    <w:rsid w:val="00BC6DAA"/>
    <w:pPr>
      <w:keepNext/>
      <w:keepLines/>
      <w:numPr>
        <w:ilvl w:val="4"/>
        <w:numId w:val="1"/>
      </w:numPr>
      <w:spacing w:before="220" w:after="40" w:line="240" w:lineRule="auto"/>
      <w:jc w:val="both"/>
      <w:outlineLvl w:val="4"/>
    </w:pPr>
    <w:rPr>
      <w:rFonts w:ascii="Times New Roman" w:eastAsia="Palatino Linotype" w:hAnsi="Times New Roman" w:cs="Times New Roman"/>
      <w:b/>
      <w:sz w:val="24"/>
      <w:lang w:val="hy-AM"/>
    </w:rPr>
  </w:style>
  <w:style w:type="paragraph" w:styleId="Heading6">
    <w:name w:val="heading 6"/>
    <w:basedOn w:val="Normal"/>
    <w:next w:val="Normal"/>
    <w:link w:val="Heading6Char"/>
    <w:qFormat/>
    <w:rsid w:val="00BC6DAA"/>
    <w:pPr>
      <w:keepNext/>
      <w:keepLines/>
      <w:numPr>
        <w:ilvl w:val="5"/>
        <w:numId w:val="1"/>
      </w:numPr>
      <w:spacing w:before="200" w:after="40" w:line="240" w:lineRule="auto"/>
      <w:jc w:val="both"/>
      <w:outlineLvl w:val="5"/>
    </w:pPr>
    <w:rPr>
      <w:rFonts w:ascii="Times New Roman" w:eastAsia="Palatino Linotype" w:hAnsi="Times New Roman" w:cs="Times New Roman"/>
      <w:b/>
      <w:sz w:val="20"/>
      <w:szCs w:val="20"/>
      <w:lang w:val="hy-AM"/>
    </w:rPr>
  </w:style>
  <w:style w:type="paragraph" w:styleId="Heading7">
    <w:name w:val="heading 7"/>
    <w:basedOn w:val="Normal"/>
    <w:next w:val="Normal"/>
    <w:link w:val="Heading7Char"/>
    <w:uiPriority w:val="9"/>
    <w:semiHidden/>
    <w:unhideWhenUsed/>
    <w:qFormat/>
    <w:rsid w:val="00BC6DA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6DAA"/>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lang w:val="hy-AM"/>
    </w:rPr>
  </w:style>
  <w:style w:type="paragraph" w:styleId="Heading9">
    <w:name w:val="heading 9"/>
    <w:basedOn w:val="Normal"/>
    <w:next w:val="Normal"/>
    <w:link w:val="Heading9Char"/>
    <w:uiPriority w:val="9"/>
    <w:semiHidden/>
    <w:unhideWhenUsed/>
    <w:qFormat/>
    <w:rsid w:val="00BC6D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DAA"/>
    <w:rPr>
      <w:rFonts w:ascii="GHEA Grapalat" w:eastAsiaTheme="majorEastAsia" w:hAnsi="GHEA Grapalat" w:cs="Arial"/>
      <w:b/>
      <w:bCs/>
      <w:color w:val="000000" w:themeColor="text1"/>
      <w:sz w:val="28"/>
      <w:szCs w:val="28"/>
      <w:lang w:val="hy-AM"/>
    </w:rPr>
  </w:style>
  <w:style w:type="character" w:customStyle="1" w:styleId="Heading2Char">
    <w:name w:val="Heading 2 Char"/>
    <w:basedOn w:val="DefaultParagraphFont"/>
    <w:link w:val="Heading2"/>
    <w:uiPriority w:val="9"/>
    <w:rsid w:val="00BC6DAA"/>
    <w:rPr>
      <w:rFonts w:ascii="GHEA Grapalat" w:eastAsiaTheme="majorEastAsia" w:hAnsi="GHEA Grapalat" w:cstheme="majorBidi"/>
      <w:b/>
      <w:color w:val="000000" w:themeColor="text1"/>
      <w:sz w:val="24"/>
      <w:szCs w:val="26"/>
      <w:lang w:val="hy-AM"/>
    </w:rPr>
  </w:style>
  <w:style w:type="character" w:customStyle="1" w:styleId="Heading3Char">
    <w:name w:val="Heading 3 Char"/>
    <w:basedOn w:val="DefaultParagraphFont"/>
    <w:link w:val="Heading3"/>
    <w:uiPriority w:val="9"/>
    <w:rsid w:val="00BC6DAA"/>
    <w:rPr>
      <w:rFonts w:ascii="GHEA Grapalat" w:eastAsiaTheme="majorEastAsia" w:hAnsi="GHEA Grapalat" w:cstheme="majorBidi"/>
      <w:b/>
      <w:color w:val="000000" w:themeColor="text1"/>
      <w:sz w:val="24"/>
      <w:szCs w:val="24"/>
      <w:lang w:val="hy-AM"/>
    </w:rPr>
  </w:style>
  <w:style w:type="character" w:customStyle="1" w:styleId="Heading4Char">
    <w:name w:val="Heading 4 Char"/>
    <w:basedOn w:val="DefaultParagraphFont"/>
    <w:link w:val="Heading4"/>
    <w:uiPriority w:val="9"/>
    <w:rsid w:val="00BC6DAA"/>
    <w:rPr>
      <w:rFonts w:ascii="Times New Roman" w:eastAsiaTheme="majorEastAsia" w:hAnsi="Times New Roman" w:cstheme="majorBidi"/>
      <w:iCs/>
      <w:color w:val="365F91" w:themeColor="accent1" w:themeShade="BF"/>
      <w:sz w:val="24"/>
      <w:lang w:val="hy-AM"/>
    </w:rPr>
  </w:style>
  <w:style w:type="character" w:customStyle="1" w:styleId="Heading5Char">
    <w:name w:val="Heading 5 Char"/>
    <w:basedOn w:val="DefaultParagraphFont"/>
    <w:link w:val="Heading5"/>
    <w:rsid w:val="00BC6DAA"/>
    <w:rPr>
      <w:rFonts w:ascii="Times New Roman" w:eastAsia="Palatino Linotype" w:hAnsi="Times New Roman" w:cs="Times New Roman"/>
      <w:b/>
      <w:sz w:val="24"/>
      <w:lang w:val="hy-AM"/>
    </w:rPr>
  </w:style>
  <w:style w:type="character" w:customStyle="1" w:styleId="Heading6Char">
    <w:name w:val="Heading 6 Char"/>
    <w:basedOn w:val="DefaultParagraphFont"/>
    <w:link w:val="Heading6"/>
    <w:rsid w:val="00BC6DAA"/>
    <w:rPr>
      <w:rFonts w:ascii="Times New Roman" w:eastAsia="Palatino Linotype" w:hAnsi="Times New Roman" w:cs="Times New Roman"/>
      <w:b/>
      <w:sz w:val="20"/>
      <w:szCs w:val="20"/>
      <w:lang w:val="hy-AM"/>
    </w:rPr>
  </w:style>
  <w:style w:type="character" w:customStyle="1" w:styleId="Heading7Char">
    <w:name w:val="Heading 7 Char"/>
    <w:basedOn w:val="DefaultParagraphFont"/>
    <w:link w:val="Heading7"/>
    <w:uiPriority w:val="9"/>
    <w:semiHidden/>
    <w:rsid w:val="00BC6DAA"/>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BC6DAA"/>
    <w:rPr>
      <w:rFonts w:asciiTheme="majorHAnsi" w:eastAsiaTheme="majorEastAsia" w:hAnsiTheme="majorHAnsi" w:cstheme="majorBidi"/>
      <w:color w:val="272727" w:themeColor="text1" w:themeTint="D8"/>
      <w:sz w:val="21"/>
      <w:szCs w:val="21"/>
      <w:lang w:val="hy-AM"/>
    </w:rPr>
  </w:style>
  <w:style w:type="character" w:customStyle="1" w:styleId="Heading9Char">
    <w:name w:val="Heading 9 Char"/>
    <w:basedOn w:val="DefaultParagraphFont"/>
    <w:link w:val="Heading9"/>
    <w:uiPriority w:val="9"/>
    <w:semiHidden/>
    <w:rsid w:val="00BC6DAA"/>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CPS,Ha"/>
    <w:basedOn w:val="Normal"/>
    <w:link w:val="ListParagraphChar1"/>
    <w:uiPriority w:val="34"/>
    <w:qFormat/>
    <w:rsid w:val="00BC6DAA"/>
    <w:pPr>
      <w:ind w:left="720"/>
      <w:contextualSpacing/>
    </w:pPr>
  </w:style>
  <w:style w:type="character" w:customStyle="1" w:styleId="ListParagraphChar1">
    <w:name w:val="List Paragraph Char1"/>
    <w:aliases w:val="Akapit z listą BS Char1,List Paragraph 1 Char1,List Paragraph2 Char1,List Paragraph3 Char1,List Paragraph4 Char1,PDP DOCUMENT SUBTITLE Char1,Абзац списка3 Char1,Bullet Points Char1,Table of contents numbered Char1,lp1 Char,CPS Char"/>
    <w:link w:val="ListParagraph"/>
    <w:uiPriority w:val="34"/>
    <w:qFormat/>
    <w:rsid w:val="00BC6DAA"/>
    <w:rPr>
      <w:rFonts w:ascii="GHEA Grapalat" w:hAnsi="GHEA Grapalat"/>
      <w:lang w:val="en-US"/>
    </w:rPr>
  </w:style>
  <w:style w:type="character" w:styleId="CommentReference">
    <w:name w:val="annotation reference"/>
    <w:basedOn w:val="DefaultParagraphFont"/>
    <w:uiPriority w:val="99"/>
    <w:semiHidden/>
    <w:unhideWhenUsed/>
    <w:rsid w:val="00143A4D"/>
    <w:rPr>
      <w:sz w:val="16"/>
      <w:szCs w:val="16"/>
    </w:rPr>
  </w:style>
  <w:style w:type="paragraph" w:styleId="CommentText">
    <w:name w:val="annotation text"/>
    <w:basedOn w:val="Normal"/>
    <w:link w:val="CommentTextChar"/>
    <w:uiPriority w:val="99"/>
    <w:unhideWhenUsed/>
    <w:rsid w:val="00143A4D"/>
    <w:pPr>
      <w:spacing w:line="240" w:lineRule="auto"/>
    </w:pPr>
    <w:rPr>
      <w:sz w:val="20"/>
      <w:szCs w:val="20"/>
    </w:rPr>
  </w:style>
  <w:style w:type="character" w:customStyle="1" w:styleId="CommentTextChar">
    <w:name w:val="Comment Text Char"/>
    <w:basedOn w:val="DefaultParagraphFont"/>
    <w:link w:val="CommentText"/>
    <w:uiPriority w:val="99"/>
    <w:rsid w:val="00143A4D"/>
    <w:rPr>
      <w:rFonts w:ascii="GHEA Grapalat" w:hAnsi="GHEA Grapalat"/>
      <w:sz w:val="20"/>
      <w:szCs w:val="20"/>
      <w:lang w:val="en-US"/>
    </w:rPr>
  </w:style>
  <w:style w:type="paragraph" w:styleId="CommentSubject">
    <w:name w:val="annotation subject"/>
    <w:basedOn w:val="CommentText"/>
    <w:next w:val="CommentText"/>
    <w:link w:val="CommentSubjectChar"/>
    <w:uiPriority w:val="99"/>
    <w:semiHidden/>
    <w:unhideWhenUsed/>
    <w:rsid w:val="00143A4D"/>
    <w:rPr>
      <w:b/>
      <w:bCs/>
    </w:rPr>
  </w:style>
  <w:style w:type="character" w:customStyle="1" w:styleId="CommentSubjectChar">
    <w:name w:val="Comment Subject Char"/>
    <w:basedOn w:val="CommentTextChar"/>
    <w:link w:val="CommentSubject"/>
    <w:uiPriority w:val="99"/>
    <w:semiHidden/>
    <w:rsid w:val="00143A4D"/>
    <w:rPr>
      <w:rFonts w:ascii="GHEA Grapalat" w:hAnsi="GHEA Grapalat"/>
      <w:b/>
      <w:bCs/>
      <w:sz w:val="20"/>
      <w:szCs w:val="20"/>
      <w:lang w:val="en-US"/>
    </w:rPr>
  </w:style>
  <w:style w:type="paragraph" w:styleId="BalloonText">
    <w:name w:val="Balloon Text"/>
    <w:basedOn w:val="Normal"/>
    <w:link w:val="BalloonTextChar"/>
    <w:uiPriority w:val="99"/>
    <w:semiHidden/>
    <w:unhideWhenUsed/>
    <w:rsid w:val="00143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4D"/>
    <w:rPr>
      <w:rFonts w:ascii="Segoe UI" w:hAnsi="Segoe UI" w:cs="Segoe UI"/>
      <w:sz w:val="18"/>
      <w:szCs w:val="18"/>
      <w:lang w:val="en-US"/>
    </w:rPr>
  </w:style>
  <w:style w:type="paragraph" w:styleId="NormalWeb">
    <w:name w:val="Normal (Web)"/>
    <w:aliases w:val="Char Char Char,Char Char Char Char,Обычный (веб) Знак Знак,Знак Знак Знак Знак,Знак Знак1,Обычный (веб) Знак Знак Знак,Знак Знак Знак1 Знак Знак Знак Знак Знак,Знак1,webb,Знак Знак, webb,Знак,Char, Char, Char Char Char Char,Char Char Char1"/>
    <w:basedOn w:val="Normal"/>
    <w:link w:val="NormalWebChar"/>
    <w:uiPriority w:val="99"/>
    <w:qFormat/>
    <w:rsid w:val="00143A4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Char Char1,Char Char Char Char Char,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
    <w:link w:val="NormalWeb"/>
    <w:uiPriority w:val="99"/>
    <w:locked/>
    <w:rsid w:val="00143A4D"/>
    <w:rPr>
      <w:rFonts w:ascii="Arial Unicode MS" w:eastAsia="Arial Unicode MS" w:hAnsi="Arial Unicode MS" w:cs="Arial Unicode MS"/>
      <w:sz w:val="24"/>
      <w:szCs w:val="24"/>
      <w:lang w:val="en-US"/>
    </w:rPr>
  </w:style>
  <w:style w:type="character" w:customStyle="1" w:styleId="mechtexChar">
    <w:name w:val="mechtex Char"/>
    <w:basedOn w:val="DefaultParagraphFont"/>
    <w:link w:val="mechtex"/>
    <w:uiPriority w:val="99"/>
    <w:locked/>
    <w:rsid w:val="00143A4D"/>
    <w:rPr>
      <w:rFonts w:ascii="Arial Armenian" w:hAnsi="Arial Armenian"/>
    </w:rPr>
  </w:style>
  <w:style w:type="paragraph" w:customStyle="1" w:styleId="mechtex">
    <w:name w:val="mechtex"/>
    <w:basedOn w:val="Normal"/>
    <w:link w:val="mechtexChar"/>
    <w:uiPriority w:val="99"/>
    <w:rsid w:val="00143A4D"/>
    <w:pPr>
      <w:spacing w:after="0" w:line="240" w:lineRule="auto"/>
      <w:jc w:val="center"/>
    </w:pPr>
    <w:rPr>
      <w:rFonts w:ascii="Arial Armenian" w:hAnsi="Arial Armenian"/>
      <w:lang w:val="ru-RU"/>
    </w:rPr>
  </w:style>
  <w:style w:type="character" w:styleId="FootnoteReference">
    <w:name w:val="footnote reference"/>
    <w:basedOn w:val="DefaultParagraphFont"/>
    <w:uiPriority w:val="99"/>
    <w:unhideWhenUsed/>
    <w:rsid w:val="00143A4D"/>
    <w:rPr>
      <w:vertAlign w:val="superscript"/>
    </w:rPr>
  </w:style>
  <w:style w:type="paragraph" w:styleId="TOCHeading">
    <w:name w:val="TOC Heading"/>
    <w:basedOn w:val="Heading1"/>
    <w:next w:val="Normal"/>
    <w:uiPriority w:val="39"/>
    <w:unhideWhenUsed/>
    <w:qFormat/>
    <w:rsid w:val="00143A4D"/>
    <w:pPr>
      <w:numPr>
        <w:numId w:val="3"/>
      </w:numPr>
      <w:outlineLvl w:val="9"/>
    </w:pPr>
  </w:style>
  <w:style w:type="paragraph" w:styleId="TOC1">
    <w:name w:val="toc 1"/>
    <w:basedOn w:val="Normal"/>
    <w:next w:val="Normal"/>
    <w:autoRedefine/>
    <w:uiPriority w:val="39"/>
    <w:unhideWhenUsed/>
    <w:rsid w:val="00143A4D"/>
    <w:pPr>
      <w:tabs>
        <w:tab w:val="left" w:pos="440"/>
        <w:tab w:val="right" w:leader="dot" w:pos="9466"/>
      </w:tabs>
      <w:spacing w:after="100" w:line="240" w:lineRule="auto"/>
      <w:jc w:val="both"/>
    </w:pPr>
    <w:rPr>
      <w:b/>
      <w:noProof/>
      <w:sz w:val="24"/>
    </w:rPr>
  </w:style>
  <w:style w:type="character" w:styleId="Hyperlink">
    <w:name w:val="Hyperlink"/>
    <w:basedOn w:val="DefaultParagraphFont"/>
    <w:uiPriority w:val="99"/>
    <w:unhideWhenUsed/>
    <w:rsid w:val="00143A4D"/>
    <w:rPr>
      <w:color w:val="0000FF" w:themeColor="hyperlink"/>
      <w:u w:val="single"/>
    </w:rPr>
  </w:style>
  <w:style w:type="paragraph" w:styleId="Header">
    <w:name w:val="header"/>
    <w:aliases w:val="h,Header Char Char Char Char,Header Char Char Char,Header Char Char"/>
    <w:basedOn w:val="Normal"/>
    <w:link w:val="HeaderChar"/>
    <w:uiPriority w:val="99"/>
    <w:unhideWhenUsed/>
    <w:rsid w:val="00143A4D"/>
    <w:pPr>
      <w:tabs>
        <w:tab w:val="center" w:pos="4680"/>
        <w:tab w:val="right" w:pos="9360"/>
      </w:tabs>
      <w:spacing w:after="0" w:line="240" w:lineRule="auto"/>
    </w:pPr>
    <w:rPr>
      <w:rFonts w:asciiTheme="minorHAnsi" w:hAnsiTheme="minorHAnsi"/>
    </w:rPr>
  </w:style>
  <w:style w:type="character" w:customStyle="1" w:styleId="HeaderChar">
    <w:name w:val="Header Char"/>
    <w:aliases w:val="h Char,Header Char Char Char Char Char,Header Char Char Char Char1,Header Char Char Char1"/>
    <w:basedOn w:val="DefaultParagraphFont"/>
    <w:link w:val="Header"/>
    <w:uiPriority w:val="99"/>
    <w:rsid w:val="00143A4D"/>
    <w:rPr>
      <w:lang w:val="en-US"/>
    </w:rPr>
  </w:style>
  <w:style w:type="paragraph" w:styleId="Footer">
    <w:name w:val="footer"/>
    <w:basedOn w:val="Normal"/>
    <w:link w:val="FooterChar"/>
    <w:uiPriority w:val="99"/>
    <w:unhideWhenUsed/>
    <w:rsid w:val="00143A4D"/>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43A4D"/>
    <w:rPr>
      <w:lang w:val="en-US"/>
    </w:rPr>
  </w:style>
  <w:style w:type="paragraph" w:styleId="BodyText">
    <w:name w:val="Body Text"/>
    <w:basedOn w:val="Normal"/>
    <w:link w:val="BodyTextChar"/>
    <w:semiHidden/>
    <w:unhideWhenUsed/>
    <w:rsid w:val="00143A4D"/>
    <w:pPr>
      <w:spacing w:after="140" w:line="276" w:lineRule="auto"/>
    </w:pPr>
    <w:rPr>
      <w:rFonts w:ascii="Calibri" w:eastAsia="Calibri" w:hAnsi="Calibri"/>
      <w:color w:val="00000A"/>
    </w:rPr>
  </w:style>
  <w:style w:type="character" w:customStyle="1" w:styleId="BodyTextChar">
    <w:name w:val="Body Text Char"/>
    <w:basedOn w:val="DefaultParagraphFont"/>
    <w:link w:val="BodyText"/>
    <w:semiHidden/>
    <w:rsid w:val="00143A4D"/>
    <w:rPr>
      <w:rFonts w:ascii="Calibri" w:eastAsia="Calibri" w:hAnsi="Calibri"/>
      <w:color w:val="00000A"/>
      <w:lang w:val="en-US"/>
    </w:rPr>
  </w:style>
  <w:style w:type="character" w:styleId="Strong">
    <w:name w:val="Strong"/>
    <w:basedOn w:val="DefaultParagraphFont"/>
    <w:uiPriority w:val="22"/>
    <w:qFormat/>
    <w:rsid w:val="00143A4D"/>
    <w:rPr>
      <w:b/>
      <w:bCs/>
    </w:rPr>
  </w:style>
  <w:style w:type="paragraph" w:customStyle="1" w:styleId="mcntmsonormal">
    <w:name w:val="mcntmsonormal"/>
    <w:basedOn w:val="Normal"/>
    <w:rsid w:val="00143A4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rsid w:val="00143A4D"/>
    <w:pPr>
      <w:keepNext/>
      <w:keepLines/>
      <w:spacing w:before="480" w:after="120" w:line="240" w:lineRule="auto"/>
      <w:jc w:val="both"/>
    </w:pPr>
    <w:rPr>
      <w:rFonts w:ascii="Times New Roman" w:eastAsia="Palatino Linotype" w:hAnsi="Times New Roman" w:cs="Times New Roman"/>
      <w:b/>
      <w:sz w:val="72"/>
      <w:szCs w:val="72"/>
      <w:lang w:val="hy-AM"/>
    </w:rPr>
  </w:style>
  <w:style w:type="character" w:customStyle="1" w:styleId="TitleChar">
    <w:name w:val="Title Char"/>
    <w:basedOn w:val="DefaultParagraphFont"/>
    <w:link w:val="Title"/>
    <w:rsid w:val="00143A4D"/>
    <w:rPr>
      <w:rFonts w:ascii="Times New Roman" w:eastAsia="Palatino Linotype" w:hAnsi="Times New Roman" w:cs="Times New Roman"/>
      <w:b/>
      <w:sz w:val="72"/>
      <w:szCs w:val="72"/>
      <w:lang w:val="hy-AM"/>
    </w:rPr>
  </w:style>
  <w:style w:type="character" w:customStyle="1" w:styleId="apple-tab-span">
    <w:name w:val="apple-tab-span"/>
    <w:basedOn w:val="DefaultParagraphFont"/>
    <w:rsid w:val="00143A4D"/>
  </w:style>
  <w:style w:type="paragraph" w:styleId="IntenseQuote">
    <w:name w:val="Intense Quote"/>
    <w:basedOn w:val="Normal"/>
    <w:next w:val="Normal"/>
    <w:link w:val="IntenseQuoteChar"/>
    <w:uiPriority w:val="30"/>
    <w:qFormat/>
    <w:rsid w:val="00143A4D"/>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Palatino Linotype" w:hAnsi="Times New Roman" w:cs="Times New Roman"/>
      <w:i/>
      <w:iCs/>
      <w:color w:val="4F81BD" w:themeColor="accent1"/>
      <w:sz w:val="24"/>
      <w:lang w:val="hy-AM"/>
    </w:rPr>
  </w:style>
  <w:style w:type="character" w:customStyle="1" w:styleId="IntenseQuoteChar">
    <w:name w:val="Intense Quote Char"/>
    <w:basedOn w:val="DefaultParagraphFont"/>
    <w:link w:val="IntenseQuote"/>
    <w:uiPriority w:val="30"/>
    <w:rsid w:val="00143A4D"/>
    <w:rPr>
      <w:rFonts w:ascii="Times New Roman" w:eastAsia="Palatino Linotype" w:hAnsi="Times New Roman" w:cs="Times New Roman"/>
      <w:i/>
      <w:iCs/>
      <w:color w:val="4F81BD" w:themeColor="accent1"/>
      <w:sz w:val="24"/>
      <w:lang w:val="hy-AM"/>
    </w:rPr>
  </w:style>
  <w:style w:type="paragraph" w:customStyle="1" w:styleId="NoSpacing1">
    <w:name w:val="No Spacing1"/>
    <w:qFormat/>
    <w:rsid w:val="00143A4D"/>
    <w:pPr>
      <w:spacing w:after="0" w:line="240" w:lineRule="auto"/>
    </w:pPr>
    <w:rPr>
      <w:rFonts w:ascii="Calibri" w:eastAsia="Times New Roman" w:hAnsi="Calibri" w:cs="Times New Roman"/>
      <w:lang w:val="hy-AM"/>
    </w:rPr>
  </w:style>
  <w:style w:type="paragraph" w:customStyle="1" w:styleId="Body">
    <w:name w:val="Body"/>
    <w:rsid w:val="00143A4D"/>
    <w:pPr>
      <w:pBdr>
        <w:top w:val="nil"/>
        <w:left w:val="nil"/>
        <w:bottom w:val="nil"/>
        <w:right w:val="nil"/>
        <w:between w:val="nil"/>
        <w:bar w:val="nil"/>
      </w:pBdr>
      <w:spacing w:after="160" w:line="259" w:lineRule="auto"/>
    </w:pPr>
    <w:rPr>
      <w:rFonts w:ascii="Palatino Linotype" w:eastAsia="Palatino Linotype" w:hAnsi="Palatino Linotype" w:cs="Palatino Linotype"/>
      <w:color w:val="000000"/>
      <w:u w:color="000000"/>
      <w:bdr w:val="nil"/>
      <w:lang w:val="hy-AM"/>
    </w:rPr>
  </w:style>
  <w:style w:type="paragraph" w:customStyle="1" w:styleId="Default">
    <w:name w:val="Default"/>
    <w:rsid w:val="00143A4D"/>
    <w:pPr>
      <w:pBdr>
        <w:top w:val="nil"/>
        <w:left w:val="nil"/>
        <w:bottom w:val="nil"/>
        <w:right w:val="nil"/>
        <w:between w:val="nil"/>
        <w:bar w:val="nil"/>
      </w:pBdr>
      <w:spacing w:after="0" w:line="240" w:lineRule="auto"/>
    </w:pPr>
    <w:rPr>
      <w:rFonts w:ascii="Helvetica" w:eastAsia="Helvetica" w:hAnsi="Helvetica" w:cs="Helvetica"/>
      <w:color w:val="000000"/>
      <w:bdr w:val="nil"/>
      <w:lang w:val="hy-AM"/>
    </w:rPr>
  </w:style>
  <w:style w:type="numbering" w:customStyle="1" w:styleId="ImportedStyle1">
    <w:name w:val="Imported Style 1"/>
    <w:rsid w:val="00143A4D"/>
    <w:pPr>
      <w:numPr>
        <w:numId w:val="2"/>
      </w:numPr>
    </w:pPr>
  </w:style>
  <w:style w:type="character" w:styleId="SubtleReference">
    <w:name w:val="Subtle Reference"/>
    <w:uiPriority w:val="31"/>
    <w:qFormat/>
    <w:rsid w:val="00143A4D"/>
    <w:rPr>
      <w:b/>
      <w:bCs/>
      <w:color w:val="4F81BD" w:themeColor="accent1"/>
    </w:rPr>
  </w:style>
  <w:style w:type="paragraph" w:styleId="z-TopofForm">
    <w:name w:val="HTML Top of Form"/>
    <w:basedOn w:val="Normal"/>
    <w:next w:val="Normal"/>
    <w:link w:val="z-TopofFormChar"/>
    <w:hidden/>
    <w:uiPriority w:val="99"/>
    <w:semiHidden/>
    <w:unhideWhenUsed/>
    <w:rsid w:val="00143A4D"/>
    <w:pPr>
      <w:pBdr>
        <w:bottom w:val="single" w:sz="6" w:space="1" w:color="auto"/>
      </w:pBdr>
      <w:spacing w:before="120" w:after="0" w:line="240" w:lineRule="auto"/>
      <w:jc w:val="center"/>
    </w:pPr>
    <w:rPr>
      <w:rFonts w:ascii="Arial" w:eastAsia="Times New Roman" w:hAnsi="Arial" w:cs="Arial"/>
      <w:vanish/>
      <w:sz w:val="16"/>
      <w:szCs w:val="16"/>
      <w:lang w:val="hy-AM"/>
    </w:rPr>
  </w:style>
  <w:style w:type="character" w:customStyle="1" w:styleId="z-TopofFormChar">
    <w:name w:val="z-Top of Form Char"/>
    <w:basedOn w:val="DefaultParagraphFont"/>
    <w:link w:val="z-TopofForm"/>
    <w:uiPriority w:val="99"/>
    <w:semiHidden/>
    <w:rsid w:val="00143A4D"/>
    <w:rPr>
      <w:rFonts w:ascii="Arial" w:eastAsia="Times New Roman" w:hAnsi="Arial" w:cs="Arial"/>
      <w:vanish/>
      <w:sz w:val="16"/>
      <w:szCs w:val="16"/>
      <w:lang w:val="hy-AM"/>
    </w:rPr>
  </w:style>
  <w:style w:type="paragraph" w:styleId="BodyText2">
    <w:name w:val="Body Text 2"/>
    <w:basedOn w:val="Normal"/>
    <w:link w:val="BodyText2Char"/>
    <w:unhideWhenUsed/>
    <w:rsid w:val="00143A4D"/>
    <w:pPr>
      <w:spacing w:before="120" w:after="120" w:line="480" w:lineRule="auto"/>
      <w:jc w:val="both"/>
    </w:pPr>
    <w:rPr>
      <w:rFonts w:ascii="Consolas" w:eastAsia="Consolas" w:hAnsi="Consolas" w:cs="Consolas"/>
      <w:sz w:val="20"/>
      <w:szCs w:val="20"/>
      <w:lang w:eastAsia="ru-RU"/>
    </w:rPr>
  </w:style>
  <w:style w:type="character" w:customStyle="1" w:styleId="BodyText2Char">
    <w:name w:val="Body Text 2 Char"/>
    <w:basedOn w:val="DefaultParagraphFont"/>
    <w:link w:val="BodyText2"/>
    <w:rsid w:val="00143A4D"/>
    <w:rPr>
      <w:rFonts w:ascii="Consolas" w:eastAsia="Consolas" w:hAnsi="Consolas" w:cs="Consolas"/>
      <w:sz w:val="20"/>
      <w:szCs w:val="20"/>
      <w:lang w:eastAsia="ru-RU"/>
    </w:rPr>
  </w:style>
  <w:style w:type="paragraph" w:customStyle="1" w:styleId="gmail-msolistparagraph">
    <w:name w:val="gmail-msolistparagraph"/>
    <w:basedOn w:val="Normal"/>
    <w:rsid w:val="00143A4D"/>
    <w:pPr>
      <w:spacing w:before="100" w:beforeAutospacing="1" w:after="100" w:afterAutospacing="1" w:line="240" w:lineRule="auto"/>
      <w:jc w:val="both"/>
    </w:pPr>
    <w:rPr>
      <w:rFonts w:ascii="Times New Roman" w:eastAsia="Palatino Linotype" w:hAnsi="Times New Roman" w:cs="Times New Roman"/>
      <w:sz w:val="24"/>
      <w:szCs w:val="24"/>
      <w:lang w:val="hy-AM"/>
    </w:rPr>
  </w:style>
  <w:style w:type="paragraph" w:customStyle="1" w:styleId="msonormal0">
    <w:name w:val="msonormal"/>
    <w:basedOn w:val="Normal"/>
    <w:uiPriority w:val="99"/>
    <w:rsid w:val="00143A4D"/>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143A4D"/>
    <w:pPr>
      <w:spacing w:after="0" w:line="240" w:lineRule="auto"/>
    </w:pPr>
    <w:rPr>
      <w:rFonts w:ascii="Palatino Linotype" w:eastAsia="Palatino Linotype" w:hAnsi="Palatino Linotype" w:cs="Palatino Linotype"/>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3A4D"/>
    <w:rPr>
      <w:color w:val="800080" w:themeColor="followedHyperlink"/>
      <w:u w:val="single"/>
    </w:rPr>
  </w:style>
  <w:style w:type="paragraph" w:styleId="Subtitle">
    <w:name w:val="Subtitle"/>
    <w:basedOn w:val="Normal"/>
    <w:next w:val="Normal"/>
    <w:link w:val="SubtitleChar"/>
    <w:rsid w:val="00143A4D"/>
    <w:pPr>
      <w:keepNext/>
      <w:keepLines/>
      <w:spacing w:before="360" w:after="80" w:line="240" w:lineRule="auto"/>
      <w:jc w:val="both"/>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rsid w:val="00143A4D"/>
    <w:rPr>
      <w:rFonts w:ascii="Georgia" w:eastAsia="Georgia" w:hAnsi="Georgia" w:cs="Georgia"/>
      <w:i/>
      <w:color w:val="666666"/>
      <w:sz w:val="48"/>
      <w:szCs w:val="48"/>
      <w:lang w:val="hy-AM"/>
    </w:rPr>
  </w:style>
  <w:style w:type="paragraph" w:styleId="EndnoteText">
    <w:name w:val="endnote text"/>
    <w:basedOn w:val="Normal"/>
    <w:link w:val="EndnoteTextChar"/>
    <w:uiPriority w:val="99"/>
    <w:semiHidden/>
    <w:unhideWhenUsed/>
    <w:rsid w:val="00143A4D"/>
    <w:pPr>
      <w:spacing w:before="120" w:after="0" w:line="240" w:lineRule="auto"/>
      <w:jc w:val="both"/>
    </w:pPr>
    <w:rPr>
      <w:rFonts w:ascii="Times New Roman" w:eastAsia="Palatino Linotype" w:hAnsi="Times New Roman" w:cs="Times New Roman"/>
      <w:sz w:val="20"/>
      <w:szCs w:val="20"/>
      <w:lang w:val="hy-AM"/>
    </w:rPr>
  </w:style>
  <w:style w:type="character" w:customStyle="1" w:styleId="EndnoteTextChar">
    <w:name w:val="Endnote Text Char"/>
    <w:basedOn w:val="DefaultParagraphFont"/>
    <w:link w:val="EndnoteText"/>
    <w:uiPriority w:val="99"/>
    <w:semiHidden/>
    <w:rsid w:val="00143A4D"/>
    <w:rPr>
      <w:rFonts w:ascii="Times New Roman" w:eastAsia="Palatino Linotype" w:hAnsi="Times New Roman" w:cs="Times New Roman"/>
      <w:sz w:val="20"/>
      <w:szCs w:val="20"/>
      <w:lang w:val="hy-AM"/>
    </w:rPr>
  </w:style>
  <w:style w:type="character" w:styleId="EndnoteReference">
    <w:name w:val="endnote reference"/>
    <w:basedOn w:val="DefaultParagraphFont"/>
    <w:uiPriority w:val="99"/>
    <w:semiHidden/>
    <w:unhideWhenUsed/>
    <w:rsid w:val="00143A4D"/>
    <w:rPr>
      <w:vertAlign w:val="superscript"/>
    </w:rPr>
  </w:style>
  <w:style w:type="numbering" w:customStyle="1" w:styleId="ImportedStyle2">
    <w:name w:val="Imported Style 2"/>
    <w:rsid w:val="00143A4D"/>
    <w:pPr>
      <w:numPr>
        <w:numId w:val="3"/>
      </w:numPr>
    </w:pPr>
  </w:style>
  <w:style w:type="character" w:customStyle="1" w:styleId="im">
    <w:name w:val="im"/>
    <w:basedOn w:val="DefaultParagraphFont"/>
    <w:rsid w:val="00143A4D"/>
  </w:style>
  <w:style w:type="character" w:customStyle="1" w:styleId="qu">
    <w:name w:val="qu"/>
    <w:basedOn w:val="DefaultParagraphFont"/>
    <w:rsid w:val="00143A4D"/>
  </w:style>
  <w:style w:type="character" w:customStyle="1" w:styleId="gd">
    <w:name w:val="gd"/>
    <w:basedOn w:val="DefaultParagraphFont"/>
    <w:rsid w:val="00143A4D"/>
  </w:style>
  <w:style w:type="character" w:customStyle="1" w:styleId="go">
    <w:name w:val="go"/>
    <w:basedOn w:val="DefaultParagraphFont"/>
    <w:rsid w:val="00143A4D"/>
  </w:style>
  <w:style w:type="character" w:customStyle="1" w:styleId="g3">
    <w:name w:val="g3"/>
    <w:basedOn w:val="DefaultParagraphFont"/>
    <w:rsid w:val="00143A4D"/>
  </w:style>
  <w:style w:type="character" w:customStyle="1" w:styleId="hb">
    <w:name w:val="hb"/>
    <w:basedOn w:val="DefaultParagraphFont"/>
    <w:rsid w:val="00143A4D"/>
  </w:style>
  <w:style w:type="character" w:customStyle="1" w:styleId="g2">
    <w:name w:val="g2"/>
    <w:basedOn w:val="DefaultParagraphFont"/>
    <w:rsid w:val="00143A4D"/>
  </w:style>
  <w:style w:type="character" w:customStyle="1" w:styleId="UnresolvedMention1">
    <w:name w:val="Unresolved Mention1"/>
    <w:basedOn w:val="DefaultParagraphFont"/>
    <w:uiPriority w:val="99"/>
    <w:semiHidden/>
    <w:unhideWhenUsed/>
    <w:rsid w:val="00143A4D"/>
    <w:rPr>
      <w:color w:val="605E5C"/>
      <w:shd w:val="clear" w:color="auto" w:fill="E1DFDD"/>
    </w:rPr>
  </w:style>
  <w:style w:type="paragraph" w:styleId="TOC2">
    <w:name w:val="toc 2"/>
    <w:basedOn w:val="Normal"/>
    <w:next w:val="Normal"/>
    <w:autoRedefine/>
    <w:uiPriority w:val="39"/>
    <w:unhideWhenUsed/>
    <w:rsid w:val="00143A4D"/>
    <w:pPr>
      <w:tabs>
        <w:tab w:val="left" w:pos="540"/>
        <w:tab w:val="right" w:leader="dot" w:pos="9466"/>
      </w:tabs>
      <w:spacing w:after="100" w:line="240" w:lineRule="auto"/>
      <w:jc w:val="both"/>
    </w:pPr>
  </w:style>
  <w:style w:type="paragraph" w:styleId="TOC3">
    <w:name w:val="toc 3"/>
    <w:basedOn w:val="Normal"/>
    <w:next w:val="Normal"/>
    <w:autoRedefine/>
    <w:uiPriority w:val="39"/>
    <w:unhideWhenUsed/>
    <w:rsid w:val="00143A4D"/>
    <w:pPr>
      <w:spacing w:after="100"/>
      <w:ind w:left="440"/>
    </w:pPr>
  </w:style>
  <w:style w:type="paragraph" w:styleId="NoSpacing">
    <w:name w:val="No Spacing"/>
    <w:uiPriority w:val="1"/>
    <w:qFormat/>
    <w:rsid w:val="00143A4D"/>
    <w:pPr>
      <w:spacing w:after="0" w:line="240" w:lineRule="auto"/>
    </w:pPr>
    <w:rPr>
      <w:rFonts w:ascii="GHEA Grapalat" w:hAnsi="GHEA Grapalat"/>
      <w:lang w:val="en-US"/>
    </w:rPr>
  </w:style>
  <w:style w:type="paragraph" w:styleId="Revision">
    <w:name w:val="Revision"/>
    <w:hidden/>
    <w:uiPriority w:val="99"/>
    <w:semiHidden/>
    <w:rsid w:val="00143A4D"/>
    <w:pPr>
      <w:spacing w:after="0" w:line="240" w:lineRule="auto"/>
    </w:pPr>
    <w:rPr>
      <w:rFonts w:ascii="GHEA Grapalat" w:hAnsi="GHEA Grapalat"/>
      <w:lang w:val="en-US"/>
    </w:rPr>
  </w:style>
  <w:style w:type="paragraph" w:styleId="PlainText">
    <w:name w:val="Plain Text"/>
    <w:basedOn w:val="Normal"/>
    <w:link w:val="PlainTextChar"/>
    <w:uiPriority w:val="99"/>
    <w:unhideWhenUsed/>
    <w:rsid w:val="00143A4D"/>
    <w:pPr>
      <w:spacing w:after="0" w:line="240" w:lineRule="auto"/>
    </w:pPr>
    <w:rPr>
      <w:rFonts w:ascii="Calibri" w:hAnsi="Calibri"/>
      <w:szCs w:val="21"/>
      <w:lang w:val="ru-RU"/>
    </w:rPr>
  </w:style>
  <w:style w:type="character" w:customStyle="1" w:styleId="PlainTextChar">
    <w:name w:val="Plain Text Char"/>
    <w:basedOn w:val="DefaultParagraphFont"/>
    <w:link w:val="PlainText"/>
    <w:uiPriority w:val="99"/>
    <w:rsid w:val="00143A4D"/>
    <w:rPr>
      <w:rFonts w:ascii="Calibri" w:hAnsi="Calibri"/>
      <w:szCs w:val="21"/>
    </w:r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basedOn w:val="DefaultParagraphFont"/>
    <w:uiPriority w:val="34"/>
    <w:qFormat/>
    <w:locked/>
    <w:rsid w:val="00143A4D"/>
    <w:rPr>
      <w:rFonts w:ascii="GHEA Grapalat" w:hAnsi="GHEA Grapalat"/>
    </w:rPr>
  </w:style>
  <w:style w:type="character" w:customStyle="1" w:styleId="fontstyle01">
    <w:name w:val="fontstyle01"/>
    <w:basedOn w:val="DefaultParagraphFont"/>
    <w:rsid w:val="002612BC"/>
    <w:rPr>
      <w:rFonts w:ascii="GHEAMariam" w:hAnsi="GHEAMariam" w:hint="default"/>
      <w:b w:val="0"/>
      <w:bCs w:val="0"/>
      <w:i w:val="0"/>
      <w:iCs w:val="0"/>
      <w:color w:val="000000"/>
      <w:sz w:val="22"/>
      <w:szCs w:val="22"/>
    </w:rPr>
  </w:style>
  <w:style w:type="paragraph" w:customStyle="1" w:styleId="BodyA">
    <w:name w:val="Body A"/>
    <w:rsid w:val="00332100"/>
    <w:pPr>
      <w:spacing w:after="0" w:line="240" w:lineRule="auto"/>
    </w:pPr>
    <w:rPr>
      <w:rFonts w:ascii="Helvetica Neue" w:eastAsia="Arial Unicode MS" w:hAnsi="Helvetica Neue" w:cs="Arial Unicode MS"/>
      <w:color w:val="000000"/>
      <w:u w:color="000000"/>
      <w:lang w:val="en-US"/>
    </w:rPr>
  </w:style>
  <w:style w:type="character" w:styleId="Emphasis">
    <w:name w:val="Emphasis"/>
    <w:basedOn w:val="DefaultParagraphFont"/>
    <w:uiPriority w:val="20"/>
    <w:qFormat/>
    <w:rsid w:val="0017740F"/>
    <w:rPr>
      <w:i/>
      <w:iCs/>
    </w:rPr>
  </w:style>
  <w:style w:type="character" w:customStyle="1" w:styleId="Hyperlink0">
    <w:name w:val="Hyperlink.0"/>
    <w:basedOn w:val="DefaultParagraphFont"/>
    <w:rsid w:val="00FA0015"/>
    <w:rPr>
      <w:rFonts w:ascii="GHEA Grapalat" w:eastAsia="GHEA Grapalat" w:hAnsi="GHEA Grapalat" w:cs="GHEA Grapalat"/>
      <w:color w:val="000000"/>
      <w:sz w:val="24"/>
      <w:szCs w:val="24"/>
      <w:u w:color="000000"/>
    </w:rPr>
  </w:style>
  <w:style w:type="character" w:customStyle="1" w:styleId="1">
    <w:name w:val="Абзац списка Знак1"/>
    <w:aliases w:val="List Paragraph11 Знак,Normal numbered Знак,Paragraphe de liste PBLH Знак,List Paragraph1 Знак"/>
    <w:uiPriority w:val="34"/>
    <w:locked/>
    <w:rsid w:val="00D04CCE"/>
    <w:rPr>
      <w:rFonts w:ascii="Calibri" w:hAnsi="Calibri"/>
      <w:sz w:val="22"/>
      <w:szCs w:val="22"/>
    </w:rPr>
  </w:style>
  <w:style w:type="character" w:styleId="PlaceholderText">
    <w:name w:val="Placeholder Text"/>
    <w:basedOn w:val="DefaultParagraphFont"/>
    <w:uiPriority w:val="99"/>
    <w:semiHidden/>
    <w:rsid w:val="00CF7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4538">
      <w:bodyDiv w:val="1"/>
      <w:marLeft w:val="0"/>
      <w:marRight w:val="0"/>
      <w:marTop w:val="0"/>
      <w:marBottom w:val="0"/>
      <w:divBdr>
        <w:top w:val="none" w:sz="0" w:space="0" w:color="auto"/>
        <w:left w:val="none" w:sz="0" w:space="0" w:color="auto"/>
        <w:bottom w:val="none" w:sz="0" w:space="0" w:color="auto"/>
        <w:right w:val="none" w:sz="0" w:space="0" w:color="auto"/>
      </w:divBdr>
      <w:divsChild>
        <w:div w:id="577133644">
          <w:marLeft w:val="0"/>
          <w:marRight w:val="0"/>
          <w:marTop w:val="0"/>
          <w:marBottom w:val="0"/>
          <w:divBdr>
            <w:top w:val="none" w:sz="0" w:space="0" w:color="auto"/>
            <w:left w:val="none" w:sz="0" w:space="0" w:color="auto"/>
            <w:bottom w:val="none" w:sz="0" w:space="0" w:color="auto"/>
            <w:right w:val="none" w:sz="0" w:space="0" w:color="auto"/>
          </w:divBdr>
        </w:div>
        <w:div w:id="2061705984">
          <w:marLeft w:val="0"/>
          <w:marRight w:val="0"/>
          <w:marTop w:val="0"/>
          <w:marBottom w:val="0"/>
          <w:divBdr>
            <w:top w:val="none" w:sz="0" w:space="0" w:color="auto"/>
            <w:left w:val="none" w:sz="0" w:space="0" w:color="auto"/>
            <w:bottom w:val="none" w:sz="0" w:space="0" w:color="auto"/>
            <w:right w:val="none" w:sz="0" w:space="0" w:color="auto"/>
          </w:divBdr>
        </w:div>
      </w:divsChild>
    </w:div>
    <w:div w:id="1286961531">
      <w:bodyDiv w:val="1"/>
      <w:marLeft w:val="0"/>
      <w:marRight w:val="0"/>
      <w:marTop w:val="0"/>
      <w:marBottom w:val="0"/>
      <w:divBdr>
        <w:top w:val="none" w:sz="0" w:space="0" w:color="auto"/>
        <w:left w:val="none" w:sz="0" w:space="0" w:color="auto"/>
        <w:bottom w:val="none" w:sz="0" w:space="0" w:color="auto"/>
        <w:right w:val="none" w:sz="0" w:space="0" w:color="auto"/>
      </w:divBdr>
    </w:div>
    <w:div w:id="1451783895">
      <w:bodyDiv w:val="1"/>
      <w:marLeft w:val="0"/>
      <w:marRight w:val="0"/>
      <w:marTop w:val="0"/>
      <w:marBottom w:val="0"/>
      <w:divBdr>
        <w:top w:val="none" w:sz="0" w:space="0" w:color="auto"/>
        <w:left w:val="none" w:sz="0" w:space="0" w:color="auto"/>
        <w:bottom w:val="none" w:sz="0" w:space="0" w:color="auto"/>
        <w:right w:val="none" w:sz="0" w:space="0" w:color="auto"/>
      </w:divBdr>
    </w:div>
    <w:div w:id="2115830725">
      <w:bodyDiv w:val="1"/>
      <w:marLeft w:val="0"/>
      <w:marRight w:val="0"/>
      <w:marTop w:val="0"/>
      <w:marBottom w:val="0"/>
      <w:divBdr>
        <w:top w:val="none" w:sz="0" w:space="0" w:color="auto"/>
        <w:left w:val="none" w:sz="0" w:space="0" w:color="auto"/>
        <w:bottom w:val="none" w:sz="0" w:space="0" w:color="auto"/>
        <w:right w:val="none" w:sz="0" w:space="0" w:color="auto"/>
      </w:divBdr>
      <w:divsChild>
        <w:div w:id="1170104354">
          <w:marLeft w:val="547"/>
          <w:marRight w:val="0"/>
          <w:marTop w:val="0"/>
          <w:marBottom w:val="120"/>
          <w:divBdr>
            <w:top w:val="none" w:sz="0" w:space="0" w:color="auto"/>
            <w:left w:val="none" w:sz="0" w:space="0" w:color="auto"/>
            <w:bottom w:val="none" w:sz="0" w:space="0" w:color="auto"/>
            <w:right w:val="none" w:sz="0" w:space="0" w:color="auto"/>
          </w:divBdr>
        </w:div>
        <w:div w:id="627856870">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drer.emi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94634-674A-482F-97CF-8547E15B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2458</Words>
  <Characters>14014</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2023-01-11T10:44:00Z</cp:lastPrinted>
  <dcterms:created xsi:type="dcterms:W3CDTF">2023-12-25T11:23:00Z</dcterms:created>
  <dcterms:modified xsi:type="dcterms:W3CDTF">2023-12-25T11:23:00Z</dcterms:modified>
</cp:coreProperties>
</file>