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r w:rsidR="00976DB4">
        <w:rPr>
          <w:rFonts w:ascii="Arial Unicode" w:hAnsi="Arial Unicode"/>
          <w:color w:val="000000"/>
        </w:rPr>
        <w:t>Գ. ՍԱՖԱՐՅԱՆԻՆ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8B7349">
        <w:rPr>
          <w:rFonts w:ascii="Arial Unicode" w:hAnsi="Arial Unicode"/>
          <w:color w:val="000000"/>
        </w:rPr>
        <w:t>հանրակրթության</w:t>
      </w:r>
      <w:proofErr w:type="spellEnd"/>
      <w:r w:rsidR="008B7349"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վարչությունում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E1E1D"/>
    <w:rsid w:val="002B423D"/>
    <w:rsid w:val="00386B90"/>
    <w:rsid w:val="003979B5"/>
    <w:rsid w:val="00454F0F"/>
    <w:rsid w:val="004D547A"/>
    <w:rsid w:val="00602F49"/>
    <w:rsid w:val="00605017"/>
    <w:rsid w:val="00611EBB"/>
    <w:rsid w:val="00742E36"/>
    <w:rsid w:val="0078519B"/>
    <w:rsid w:val="0084065A"/>
    <w:rsid w:val="008B7349"/>
    <w:rsid w:val="008B7DC4"/>
    <w:rsid w:val="00976DB4"/>
    <w:rsid w:val="00A40417"/>
    <w:rsid w:val="00C06535"/>
    <w:rsid w:val="00C125E0"/>
    <w:rsid w:val="00C43DDB"/>
    <w:rsid w:val="00D60527"/>
    <w:rsid w:val="00D957A5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CC350-8156-4171-860C-D89405F8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6BDFF-E537-47BF-9739-747BA7E2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https:/mul2-edu.gov.am/tasks/1125710/oneclick/dimum porcaget 1 (2).docx?token=572baf5f65c571d7f5efd1baa4e79d95</cp:keywords>
  <cp:lastModifiedBy>Пользователь Windows</cp:lastModifiedBy>
  <cp:revision>2</cp:revision>
  <dcterms:created xsi:type="dcterms:W3CDTF">2022-10-14T11:54:00Z</dcterms:created>
  <dcterms:modified xsi:type="dcterms:W3CDTF">2022-10-14T11:54:00Z</dcterms:modified>
</cp:coreProperties>
</file>