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A4764D" w:rsidRPr="00453B53" w:rsidRDefault="00947E07" w:rsidP="00A4764D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BB771A">
        <w:rPr>
          <w:rFonts w:ascii="GHEA Grapalat" w:hAnsi="GHEA Grapalat"/>
          <w:lang w:val="ru-RU"/>
        </w:rPr>
        <w:t>ԻՐԱՎԱԲԱՆԱԿԱՆ</w:t>
      </w:r>
      <w:r w:rsidR="00BB771A" w:rsidRPr="00BB771A">
        <w:rPr>
          <w:rFonts w:ascii="GHEA Grapalat" w:hAnsi="GHEA Grapalat"/>
          <w:lang w:val="en-US"/>
        </w:rPr>
        <w:t xml:space="preserve"> </w:t>
      </w:r>
      <w:r w:rsidR="00A4764D" w:rsidRPr="00A4764D">
        <w:rPr>
          <w:rFonts w:ascii="GHEA Grapalat" w:hAnsi="GHEA Grapalat"/>
        </w:rPr>
        <w:t xml:space="preserve"> ՎԱՐՉՈՒԹՅԱՆ </w:t>
      </w:r>
      <w:r w:rsidR="00284D1C">
        <w:rPr>
          <w:rFonts w:ascii="GHEA Grapalat" w:hAnsi="GHEA Grapalat"/>
          <w:lang w:val="en-US"/>
        </w:rPr>
        <w:t xml:space="preserve">ՓԱՍՏԱԹՂԹԵՐԻ ՈՒՍՈՒՄՆԱՍԻՐՄԱՆ ԵՎ ԴԱՏԱԿԱՆ ԳՈՐԾԵՐԻ </w:t>
      </w:r>
      <w:r w:rsidR="00BB771A" w:rsidRPr="00BB771A">
        <w:rPr>
          <w:rFonts w:ascii="GHEA Grapalat" w:hAnsi="GHEA Grapalat"/>
          <w:lang w:val="en-US"/>
        </w:rPr>
        <w:t xml:space="preserve"> </w:t>
      </w:r>
      <w:r w:rsidR="00BB771A">
        <w:rPr>
          <w:rFonts w:ascii="GHEA Grapalat" w:hAnsi="GHEA Grapalat"/>
          <w:lang w:val="ru-RU"/>
        </w:rPr>
        <w:t>ԲԱԺՆԻ</w:t>
      </w:r>
      <w:r w:rsidR="00284D1C">
        <w:rPr>
          <w:rFonts w:ascii="GHEA Grapalat" w:hAnsi="GHEA Grapalat"/>
          <w:lang w:val="en-US"/>
        </w:rPr>
        <w:t xml:space="preserve"> ԳԼԽԱՎՈՐ ՄԱՍՆԱԳԵՏԻ</w:t>
      </w:r>
      <w:r w:rsidR="00A4764D" w:rsidRPr="00A4764D">
        <w:rPr>
          <w:rFonts w:ascii="GHEA Grapalat" w:hAnsi="GHEA Grapalat"/>
        </w:rPr>
        <w:t xml:space="preserve"> (18-35.</w:t>
      </w:r>
      <w:r w:rsidR="00BB771A" w:rsidRPr="00BB771A">
        <w:rPr>
          <w:rFonts w:ascii="GHEA Grapalat" w:hAnsi="GHEA Grapalat"/>
          <w:lang w:val="en-US"/>
        </w:rPr>
        <w:t>2</w:t>
      </w:r>
      <w:r w:rsidR="00A4764D" w:rsidRPr="00A4764D">
        <w:rPr>
          <w:rFonts w:ascii="GHEA Grapalat" w:hAnsi="GHEA Grapalat"/>
        </w:rPr>
        <w:t>-</w:t>
      </w:r>
      <w:r w:rsidR="00284D1C">
        <w:rPr>
          <w:rFonts w:ascii="GHEA Grapalat" w:hAnsi="GHEA Grapalat"/>
          <w:lang w:val="en-US"/>
        </w:rPr>
        <w:t>Մ2-1</w:t>
      </w:r>
      <w:r w:rsidR="00A4764D" w:rsidRPr="00A4764D">
        <w:rPr>
          <w:rFonts w:ascii="GHEA Grapalat" w:hAnsi="GHEA Grapalat"/>
        </w:rPr>
        <w:t>)</w:t>
      </w:r>
    </w:p>
    <w:p w:rsidR="008807A9" w:rsidRPr="00284D1C" w:rsidRDefault="009D379E" w:rsidP="00B6012A">
      <w:pPr>
        <w:jc w:val="center"/>
        <w:rPr>
          <w:rFonts w:ascii="GHEA Grapalat" w:hAnsi="GHEA Grapalat"/>
          <w:bCs/>
        </w:rPr>
      </w:pPr>
      <w:r w:rsidRPr="00BB771A">
        <w:rPr>
          <w:rFonts w:ascii="GHEA Grapalat" w:hAnsi="GHEA Grapalat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</w:p>
    <w:p w:rsidR="00500391" w:rsidRPr="00B6012A" w:rsidRDefault="00947E07" w:rsidP="00B6012A">
      <w:pPr>
        <w:jc w:val="center"/>
        <w:rPr>
          <w:rFonts w:ascii="GHEA Grapalat" w:hAnsi="GHEA Grapalat"/>
          <w:b/>
        </w:rPr>
      </w:pPr>
      <w:r w:rsidRPr="00740864">
        <w:rPr>
          <w:rFonts w:ascii="GHEA Grapalat" w:hAnsi="GHEA Grapalat" w:cs="Sylfaen"/>
          <w:bCs/>
        </w:rPr>
        <w:t>ԶԲԱՂԵՑՆԵԼՈՒ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ՀԱՄԱՐ</w:t>
      </w:r>
      <w:r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ՄԱՍՆԱԿ</w:t>
      </w:r>
      <w:r w:rsidR="009D379E" w:rsidRPr="00BB771A">
        <w:rPr>
          <w:rFonts w:ascii="GHEA Grapalat" w:hAnsi="GHEA Grapalat" w:cs="Sylfaen"/>
          <w:bCs/>
        </w:rPr>
        <w:t>ԻՑՆԵՐԻ</w:t>
      </w:r>
      <w:r w:rsidR="009D379E"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ՄԱՍԻՆ</w:t>
      </w:r>
    </w:p>
    <w:p w:rsidR="00947E07" w:rsidRPr="00BB771A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BB771A">
        <w:rPr>
          <w:rFonts w:ascii="GHEA Grapalat" w:hAnsi="GHEA Grapalat" w:cs="Times Armenian"/>
          <w:bCs/>
          <w:lang w:val="hy-AM"/>
        </w:rPr>
        <w:t xml:space="preserve"> </w:t>
      </w:r>
    </w:p>
    <w:p w:rsidR="00947E07" w:rsidRPr="00BB771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284D1C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Լաուրա Արսենի Կարապետյան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BB771A" w:rsidRDefault="00284D1C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Լիլիթ Յուրիկի Քամալյան</w:t>
            </w: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284D1C" w:rsidRDefault="00284D1C" w:rsidP="008807A9">
            <w:pPr>
              <w:jc w:val="both"/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Գոհար Ռուդոլֆի Հունանյան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284D1C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Արմինե Մարտինի Վաղրամյան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284D1C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Դավիթ Էդուարդի Դավթյան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Գոհար Հակոբի Ասելեսյան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284D1C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Օվսաննա Հարությունի Բաղդասարյան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Մարիա Սուրիկի Պետրոսյան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Տաթև Հայկի Խաչատրյան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Հարություն Սերյոժայի Մելքոնյան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284D1C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Լիլիթ Յուրիկի Քամալյան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2CF2"/>
    <w:rsid w:val="001031C2"/>
    <w:rsid w:val="00126731"/>
    <w:rsid w:val="00163FD5"/>
    <w:rsid w:val="00193BA0"/>
    <w:rsid w:val="001E004A"/>
    <w:rsid w:val="001F5358"/>
    <w:rsid w:val="001F7085"/>
    <w:rsid w:val="0027030A"/>
    <w:rsid w:val="00283F6F"/>
    <w:rsid w:val="00284D1C"/>
    <w:rsid w:val="002A55DF"/>
    <w:rsid w:val="00312827"/>
    <w:rsid w:val="003567D3"/>
    <w:rsid w:val="00384BC8"/>
    <w:rsid w:val="003D54B2"/>
    <w:rsid w:val="003F75DF"/>
    <w:rsid w:val="00416DB7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B0DD0"/>
    <w:rsid w:val="006C2B98"/>
    <w:rsid w:val="006E5779"/>
    <w:rsid w:val="00740864"/>
    <w:rsid w:val="00792508"/>
    <w:rsid w:val="00796961"/>
    <w:rsid w:val="00797DED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B344D"/>
    <w:rsid w:val="00CD4C1B"/>
    <w:rsid w:val="00CE3DB2"/>
    <w:rsid w:val="00CF4E1B"/>
    <w:rsid w:val="00D15EE6"/>
    <w:rsid w:val="00D43228"/>
    <w:rsid w:val="00D75C7B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https:/mul-edu.gov.am/tasks/docs/attachment.php?id=289449&amp;fn=Cucak23.docx&amp;out=1&amp;token=</cp:keywords>
  <cp:lastModifiedBy>Yulia</cp:lastModifiedBy>
  <cp:revision>2</cp:revision>
  <dcterms:created xsi:type="dcterms:W3CDTF">2019-07-30T05:29:00Z</dcterms:created>
  <dcterms:modified xsi:type="dcterms:W3CDTF">2019-07-30T05:29:00Z</dcterms:modified>
</cp:coreProperties>
</file>